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CB0C6D" w14:textId="77777777" w:rsidR="003A39EA" w:rsidRDefault="002A5DB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omic Sans MS" w:eastAsia="Comic Sans MS" w:hAnsi="Comic Sans MS" w:cs="Comic Sans MS"/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drawing>
          <wp:inline distT="95250" distB="95250" distL="114300" distR="114300" wp14:anchorId="3459910C" wp14:editId="6B1E3706">
            <wp:extent cx="361315" cy="390525"/>
            <wp:effectExtent l="0" t="0" r="0" b="0"/>
            <wp:docPr id="8" name="image4.jpg" descr="Stemma Repubblica Italian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 descr="Stemma Repubblica Italiana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1315" cy="3905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2A87663" w14:textId="77777777" w:rsidR="003A39EA" w:rsidRDefault="003A39E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omic Sans MS" w:eastAsia="Comic Sans MS" w:hAnsi="Comic Sans MS" w:cs="Comic Sans MS"/>
          <w:color w:val="000000"/>
          <w:sz w:val="24"/>
          <w:szCs w:val="24"/>
        </w:rPr>
      </w:pPr>
    </w:p>
    <w:p w14:paraId="63D25DB3" w14:textId="77777777" w:rsidR="003A39EA" w:rsidRDefault="002A5DB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omic Sans MS" w:eastAsia="Comic Sans MS" w:hAnsi="Comic Sans MS" w:cs="Comic Sans MS"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b/>
          <w:color w:val="000000"/>
          <w:sz w:val="24"/>
          <w:szCs w:val="24"/>
        </w:rPr>
        <w:t>ISTITUTO COMPRENSIVO STATALE “RODARI - MARCONI”</w:t>
      </w:r>
    </w:p>
    <w:p w14:paraId="18617C8A" w14:textId="77777777" w:rsidR="003A39EA" w:rsidRDefault="002A5DB5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rFonts w:ascii="Comic Sans MS" w:eastAsia="Comic Sans MS" w:hAnsi="Comic Sans MS" w:cs="Comic Sans MS"/>
          <w:color w:val="000000"/>
          <w:sz w:val="18"/>
          <w:szCs w:val="18"/>
        </w:rPr>
      </w:pPr>
      <w:r>
        <w:rPr>
          <w:rFonts w:ascii="Comic Sans MS" w:eastAsia="Comic Sans MS" w:hAnsi="Comic Sans MS" w:cs="Comic Sans MS"/>
          <w:color w:val="000000"/>
          <w:sz w:val="18"/>
          <w:szCs w:val="18"/>
        </w:rPr>
        <w:t>Via Patrioti delle Marche, 5 -  63821 Porto Sant’Elpidio (FM)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0131CDD4" wp14:editId="6EB2002D">
            <wp:simplePos x="0" y="0"/>
            <wp:positionH relativeFrom="column">
              <wp:posOffset>89537</wp:posOffset>
            </wp:positionH>
            <wp:positionV relativeFrom="paragraph">
              <wp:posOffset>40005</wp:posOffset>
            </wp:positionV>
            <wp:extent cx="1343025" cy="552450"/>
            <wp:effectExtent l="0" t="0" r="0" b="0"/>
            <wp:wrapNone/>
            <wp:docPr id="7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5524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3DBDA719" wp14:editId="2FC04CEA">
            <wp:simplePos x="0" y="0"/>
            <wp:positionH relativeFrom="column">
              <wp:posOffset>5063490</wp:posOffset>
            </wp:positionH>
            <wp:positionV relativeFrom="paragraph">
              <wp:posOffset>91440</wp:posOffset>
            </wp:positionV>
            <wp:extent cx="300990" cy="558165"/>
            <wp:effectExtent l="0" t="0" r="0" b="0"/>
            <wp:wrapNone/>
            <wp:docPr id="6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5581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hidden="0" allowOverlap="1" wp14:anchorId="7F5376E2" wp14:editId="4004C00D">
            <wp:simplePos x="0" y="0"/>
            <wp:positionH relativeFrom="column">
              <wp:posOffset>5544185</wp:posOffset>
            </wp:positionH>
            <wp:positionV relativeFrom="paragraph">
              <wp:posOffset>74295</wp:posOffset>
            </wp:positionV>
            <wp:extent cx="518160" cy="518160"/>
            <wp:effectExtent l="0" t="0" r="0" b="0"/>
            <wp:wrapNone/>
            <wp:docPr id="9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8160" cy="5181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EF36BCF" w14:textId="77777777" w:rsidR="003A39EA" w:rsidRDefault="002A5DB5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rFonts w:ascii="Comic Sans MS" w:eastAsia="Comic Sans MS" w:hAnsi="Comic Sans MS" w:cs="Comic Sans MS"/>
          <w:color w:val="000000"/>
          <w:sz w:val="18"/>
          <w:szCs w:val="18"/>
        </w:rPr>
      </w:pPr>
      <w:r>
        <w:rPr>
          <w:rFonts w:ascii="Comic Sans MS" w:eastAsia="Comic Sans MS" w:hAnsi="Comic Sans MS" w:cs="Comic Sans MS"/>
          <w:color w:val="000000"/>
          <w:sz w:val="18"/>
          <w:szCs w:val="18"/>
        </w:rPr>
        <w:t>C.F. 90055050448 – tel. 0734/993437</w:t>
      </w:r>
    </w:p>
    <w:p w14:paraId="0B7BCE73" w14:textId="77777777" w:rsidR="003A39EA" w:rsidRDefault="00CC78F3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  <w:tab w:val="center" w:pos="4945"/>
          <w:tab w:val="left" w:pos="9090"/>
        </w:tabs>
        <w:jc w:val="center"/>
        <w:rPr>
          <w:rFonts w:ascii="Comic Sans MS" w:eastAsia="Comic Sans MS" w:hAnsi="Comic Sans MS" w:cs="Comic Sans MS"/>
          <w:color w:val="000000"/>
          <w:sz w:val="18"/>
          <w:szCs w:val="18"/>
        </w:rPr>
      </w:pPr>
      <w:hyperlink r:id="rId12">
        <w:r w:rsidR="002A5DB5">
          <w:rPr>
            <w:rFonts w:ascii="Comic Sans MS" w:eastAsia="Comic Sans MS" w:hAnsi="Comic Sans MS" w:cs="Comic Sans MS"/>
            <w:color w:val="0000FF"/>
            <w:sz w:val="18"/>
            <w:szCs w:val="18"/>
            <w:u w:val="single"/>
          </w:rPr>
          <w:t>apic83700a@istruzione.it</w:t>
        </w:r>
      </w:hyperlink>
      <w:r w:rsidR="002A5DB5">
        <w:rPr>
          <w:rFonts w:ascii="Comic Sans MS" w:eastAsia="Comic Sans MS" w:hAnsi="Comic Sans MS" w:cs="Comic Sans MS"/>
          <w:color w:val="000000"/>
          <w:sz w:val="18"/>
          <w:szCs w:val="18"/>
        </w:rPr>
        <w:t xml:space="preserve"> – </w:t>
      </w:r>
      <w:hyperlink r:id="rId13">
        <w:r w:rsidR="002A5DB5">
          <w:rPr>
            <w:rFonts w:ascii="Comic Sans MS" w:eastAsia="Comic Sans MS" w:hAnsi="Comic Sans MS" w:cs="Comic Sans MS"/>
            <w:color w:val="0000FF"/>
            <w:sz w:val="18"/>
            <w:szCs w:val="18"/>
            <w:u w:val="single"/>
          </w:rPr>
          <w:t>apic83700a@pec.istruzione.it</w:t>
        </w:r>
      </w:hyperlink>
    </w:p>
    <w:p w14:paraId="27ABDB22" w14:textId="77777777" w:rsidR="003A39EA" w:rsidRDefault="003A39EA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  <w:tab w:val="center" w:pos="4945"/>
          <w:tab w:val="left" w:pos="9090"/>
        </w:tabs>
        <w:rPr>
          <w:rFonts w:ascii="Comic Sans MS" w:eastAsia="Comic Sans MS" w:hAnsi="Comic Sans MS" w:cs="Comic Sans MS"/>
          <w:color w:val="000000"/>
          <w:sz w:val="22"/>
          <w:szCs w:val="22"/>
        </w:rPr>
      </w:pPr>
    </w:p>
    <w:p w14:paraId="07027A87" w14:textId="77777777" w:rsidR="003A39EA" w:rsidRDefault="002A5DB5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7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</w:t>
      </w:r>
      <w:r>
        <w:rPr>
          <w:sz w:val="24"/>
          <w:szCs w:val="24"/>
        </w:rPr>
        <w:t xml:space="preserve"> </w:t>
      </w:r>
    </w:p>
    <w:p w14:paraId="052331FD" w14:textId="77777777" w:rsidR="003A39EA" w:rsidRDefault="003A39EA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7"/>
        <w:rPr>
          <w:sz w:val="24"/>
          <w:szCs w:val="24"/>
        </w:rPr>
      </w:pPr>
    </w:p>
    <w:p w14:paraId="32415914" w14:textId="77777777" w:rsidR="003A39EA" w:rsidRDefault="003A39EA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7"/>
        <w:rPr>
          <w:sz w:val="24"/>
          <w:szCs w:val="24"/>
        </w:rPr>
      </w:pPr>
    </w:p>
    <w:p w14:paraId="10032784" w14:textId="77777777" w:rsidR="003A39EA" w:rsidRDefault="002A5DB5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7"/>
        <w:jc w:val="center"/>
        <w:rPr>
          <w:sz w:val="24"/>
          <w:szCs w:val="24"/>
        </w:rPr>
      </w:pPr>
      <w:r>
        <w:rPr>
          <w:sz w:val="24"/>
          <w:szCs w:val="24"/>
        </w:rPr>
        <w:t>PATTO EDUCATIVO DI CORRESPONSABILITÀ</w:t>
      </w:r>
    </w:p>
    <w:p w14:paraId="640F9EDC" w14:textId="77777777" w:rsidR="003A39EA" w:rsidRDefault="002A5DB5">
      <w:pPr>
        <w:tabs>
          <w:tab w:val="left" w:pos="9923"/>
        </w:tabs>
        <w:spacing w:line="229" w:lineRule="auto"/>
        <w:ind w:right="5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Art. 3 D.P.R. 235/2007 </w:t>
      </w:r>
    </w:p>
    <w:p w14:paraId="464E48B2" w14:textId="77777777" w:rsidR="003A39EA" w:rsidRDefault="003A39E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/>
        <w:jc w:val="center"/>
        <w:rPr>
          <w:b/>
          <w:color w:val="000000"/>
          <w:sz w:val="24"/>
          <w:szCs w:val="24"/>
        </w:rPr>
      </w:pPr>
    </w:p>
    <w:p w14:paraId="4447A849" w14:textId="77777777" w:rsidR="003A39EA" w:rsidRDefault="003A39E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/>
        <w:jc w:val="center"/>
        <w:rPr>
          <w:b/>
          <w:sz w:val="24"/>
          <w:szCs w:val="24"/>
        </w:rPr>
      </w:pPr>
    </w:p>
    <w:p w14:paraId="0C0FC746" w14:textId="77777777" w:rsidR="003A39EA" w:rsidRDefault="003A39E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/>
        <w:jc w:val="center"/>
        <w:rPr>
          <w:b/>
          <w:sz w:val="24"/>
          <w:szCs w:val="24"/>
        </w:rPr>
      </w:pPr>
    </w:p>
    <w:p w14:paraId="545C783C" w14:textId="77777777" w:rsidR="003A39EA" w:rsidRDefault="002A5DB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PREMESSA</w:t>
      </w:r>
    </w:p>
    <w:p w14:paraId="7A7D6B49" w14:textId="77777777" w:rsidR="003A39EA" w:rsidRDefault="003A39E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/>
        <w:jc w:val="center"/>
        <w:rPr>
          <w:b/>
          <w:sz w:val="24"/>
          <w:szCs w:val="24"/>
        </w:rPr>
      </w:pPr>
    </w:p>
    <w:p w14:paraId="3889D963" w14:textId="77777777" w:rsidR="003A39EA" w:rsidRDefault="002A5DB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781"/>
        </w:tabs>
        <w:ind w:right="-3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Nell’azione educativa, a scuola, l’interiorizzazione delle regole può avvenire solo con una fattiva collaborazione con gli studenti e le loro famiglie.</w:t>
      </w:r>
    </w:p>
    <w:p w14:paraId="1B658D33" w14:textId="77777777" w:rsidR="003A39EA" w:rsidRDefault="002A5DB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781"/>
        </w:tabs>
        <w:ind w:right="-3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Il rispetto del Patto educativo di corresponsabilità, introdotto del D.P.R. n.235/2007, costituisce una premessa indispensabile per costruire un rapporto di fiducia reciproca, per potenziare le finalità dell’offerta formativa contenute nel PTOF (Piano Triennale dell’Offerta Formativa) e per guidare gli studenti nel loro percorso di crescita.</w:t>
      </w:r>
    </w:p>
    <w:p w14:paraId="21E69607" w14:textId="77777777" w:rsidR="003A39EA" w:rsidRDefault="002A5DB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781"/>
        </w:tabs>
        <w:ind w:right="-3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Firmando il Patto</w:t>
      </w:r>
      <w:r>
        <w:rPr>
          <w:sz w:val="24"/>
          <w:szCs w:val="24"/>
        </w:rPr>
        <w:t>, la famiglia</w:t>
      </w:r>
      <w:r>
        <w:rPr>
          <w:color w:val="000000"/>
          <w:sz w:val="24"/>
          <w:szCs w:val="24"/>
        </w:rPr>
        <w:t xml:space="preserve"> prender</w:t>
      </w:r>
      <w:r>
        <w:rPr>
          <w:sz w:val="24"/>
          <w:szCs w:val="24"/>
        </w:rPr>
        <w:t>à</w:t>
      </w:r>
      <w:r>
        <w:rPr>
          <w:color w:val="000000"/>
          <w:sz w:val="24"/>
          <w:szCs w:val="24"/>
        </w:rPr>
        <w:t xml:space="preserve"> atto delle regole che questa scuola ritiene fondamentali per una corretta convivenza civile e l</w:t>
      </w:r>
      <w:r>
        <w:rPr>
          <w:sz w:val="24"/>
          <w:szCs w:val="24"/>
        </w:rPr>
        <w:t>o</w:t>
      </w:r>
      <w:r>
        <w:rPr>
          <w:color w:val="000000"/>
          <w:sz w:val="24"/>
          <w:szCs w:val="24"/>
        </w:rPr>
        <w:t xml:space="preserve"> sottoscriver</w:t>
      </w:r>
      <w:r>
        <w:rPr>
          <w:sz w:val="24"/>
          <w:szCs w:val="24"/>
        </w:rPr>
        <w:t>à,</w:t>
      </w:r>
      <w:r>
        <w:rPr>
          <w:color w:val="000000"/>
          <w:sz w:val="24"/>
          <w:szCs w:val="24"/>
        </w:rPr>
        <w:t xml:space="preserve"> condividendone gli obiettivi e gli impegni.</w:t>
      </w:r>
    </w:p>
    <w:p w14:paraId="26163C5F" w14:textId="77777777" w:rsidR="003A39EA" w:rsidRDefault="003A39E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781"/>
        </w:tabs>
        <w:ind w:right="-33"/>
        <w:jc w:val="both"/>
        <w:rPr>
          <w:sz w:val="24"/>
          <w:szCs w:val="24"/>
        </w:rPr>
      </w:pPr>
    </w:p>
    <w:p w14:paraId="3E16DA55" w14:textId="77777777" w:rsidR="003A39EA" w:rsidRDefault="002A5DB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781"/>
        </w:tabs>
        <w:ind w:right="-33"/>
        <w:jc w:val="both"/>
        <w:rPr>
          <w:i/>
          <w:sz w:val="24"/>
          <w:szCs w:val="24"/>
        </w:rPr>
      </w:pPr>
      <w:r>
        <w:rPr>
          <w:i/>
          <w:color w:val="000000"/>
          <w:sz w:val="24"/>
          <w:szCs w:val="24"/>
        </w:rPr>
        <w:t>“Lo scopo del Patto educativo, in sostanza, è quello di impegnare le famiglie, fin dal momento dell’iscrizione, a condividere con la scuola i nuclei fondanti dell’azione educativa. La scuola dell’autonomia può svolgere efficacemente la sua funzione educativa soltanto se è in grado di instaurare una sinergia virtuosa, oltre che con il territorio, tra i soggetti che compongono la comunità scolastica: il Dirigente Scolastico, il personale della scuola, i docenti, gli studenti e i genitori. L’introduzione del Patto di corresponsabilità è orientata a porre in evidenza il ruolo strategico che può essere svolto dalle famiglie nell’ambito di una alleanza educativa che coinvolga la scuola, gli studenti ed i loro genitori ciascuno secondo i rispettivi ruoli e responsabilità. Il “Patto” vuole essere uno strumento innovativo attraverso il quale declinare i reciproci rapporti, i diritti e i doveri che intercorrono tra l’istituzione scolastica e le famiglie”.</w:t>
      </w:r>
    </w:p>
    <w:p w14:paraId="0DC2D635" w14:textId="77777777" w:rsidR="003A39EA" w:rsidRDefault="003A39E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781"/>
        </w:tabs>
        <w:ind w:right="-33"/>
        <w:jc w:val="both"/>
        <w:rPr>
          <w:i/>
          <w:sz w:val="24"/>
          <w:szCs w:val="24"/>
        </w:rPr>
      </w:pPr>
    </w:p>
    <w:p w14:paraId="06A0753E" w14:textId="77777777" w:rsidR="003A39EA" w:rsidRDefault="003A39E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781"/>
        </w:tabs>
        <w:ind w:right="-33"/>
        <w:jc w:val="center"/>
        <w:rPr>
          <w:sz w:val="24"/>
          <w:szCs w:val="24"/>
        </w:rPr>
      </w:pPr>
    </w:p>
    <w:p w14:paraId="54BE71A9" w14:textId="77777777" w:rsidR="003A39EA" w:rsidRDefault="002A5DB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781"/>
        </w:tabs>
        <w:ind w:right="-33"/>
        <w:jc w:val="center"/>
        <w:rPr>
          <w:sz w:val="24"/>
          <w:szCs w:val="24"/>
        </w:rPr>
      </w:pPr>
      <w:r>
        <w:rPr>
          <w:sz w:val="24"/>
          <w:szCs w:val="24"/>
        </w:rPr>
        <w:t>PRESO ATTO CHE</w:t>
      </w:r>
    </w:p>
    <w:p w14:paraId="291B4BB2" w14:textId="77777777" w:rsidR="003A39EA" w:rsidRDefault="003A39E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781"/>
        </w:tabs>
        <w:ind w:right="-33"/>
        <w:jc w:val="center"/>
        <w:rPr>
          <w:sz w:val="24"/>
          <w:szCs w:val="24"/>
        </w:rPr>
      </w:pPr>
    </w:p>
    <w:p w14:paraId="1733A357" w14:textId="77777777" w:rsidR="003A39EA" w:rsidRDefault="002A5DB5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9781"/>
        </w:tabs>
        <w:spacing w:before="1"/>
        <w:ind w:right="-3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la scuola non è soltanto il luogo in cui si realizza l’apprendimento ma “</w:t>
      </w:r>
      <w:r>
        <w:rPr>
          <w:i/>
          <w:color w:val="000000"/>
          <w:sz w:val="24"/>
          <w:szCs w:val="24"/>
        </w:rPr>
        <w:t>è una comunità di dialogo, di ricerca, di esperienza sociale informata ai valori democratici e volta alla crescita della persona in tutte le sue dimensioni</w:t>
      </w:r>
      <w:r>
        <w:rPr>
          <w:color w:val="000000"/>
          <w:sz w:val="24"/>
          <w:szCs w:val="24"/>
        </w:rPr>
        <w:t>” (D.P.R. 249/98, art.1, comma 2);</w:t>
      </w:r>
    </w:p>
    <w:p w14:paraId="330DF282" w14:textId="77777777" w:rsidR="003A39EA" w:rsidRDefault="002A5DB5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9781"/>
        </w:tabs>
        <w:spacing w:before="1"/>
        <w:ind w:right="-3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la scuola è dunque una comunità organizzata, le cui risorse, umane e non, necessitano di interventi complessi di gestione e soprattutto della cooperazione di tutte le sue componenti;</w:t>
      </w:r>
    </w:p>
    <w:p w14:paraId="391D3E04" w14:textId="77777777" w:rsidR="003A39EA" w:rsidRDefault="002A5DB5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9781"/>
        </w:tabs>
        <w:spacing w:before="14" w:line="228" w:lineRule="auto"/>
        <w:ind w:right="-3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che la formazione e l’educazione sono processi complessi e continui che richiedono la cooperazione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della scuola, della famiglia e dell’intera comunità scolastica;</w:t>
      </w:r>
    </w:p>
    <w:p w14:paraId="31E102A9" w14:textId="77777777" w:rsidR="003A39EA" w:rsidRDefault="003A39E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781"/>
        </w:tabs>
        <w:spacing w:before="6"/>
        <w:ind w:right="-33"/>
        <w:rPr>
          <w:color w:val="000000"/>
          <w:sz w:val="24"/>
          <w:szCs w:val="24"/>
        </w:rPr>
      </w:pPr>
    </w:p>
    <w:p w14:paraId="202FD3C1" w14:textId="77777777" w:rsidR="003A39EA" w:rsidRDefault="003A39EA">
      <w:pPr>
        <w:tabs>
          <w:tab w:val="left" w:pos="9781"/>
        </w:tabs>
        <w:spacing w:line="204" w:lineRule="auto"/>
        <w:ind w:right="-33"/>
        <w:jc w:val="center"/>
        <w:rPr>
          <w:b/>
          <w:sz w:val="24"/>
          <w:szCs w:val="24"/>
        </w:rPr>
      </w:pPr>
    </w:p>
    <w:p w14:paraId="65DB5C17" w14:textId="77777777" w:rsidR="003A39EA" w:rsidRDefault="003A39EA">
      <w:pPr>
        <w:tabs>
          <w:tab w:val="left" w:pos="9781"/>
        </w:tabs>
        <w:spacing w:line="204" w:lineRule="auto"/>
        <w:ind w:right="-33"/>
        <w:jc w:val="center"/>
        <w:rPr>
          <w:b/>
          <w:sz w:val="24"/>
          <w:szCs w:val="24"/>
        </w:rPr>
      </w:pPr>
    </w:p>
    <w:p w14:paraId="2B68DB6A" w14:textId="77777777" w:rsidR="003A39EA" w:rsidRDefault="003A39EA">
      <w:pPr>
        <w:tabs>
          <w:tab w:val="left" w:pos="9781"/>
        </w:tabs>
        <w:spacing w:line="204" w:lineRule="auto"/>
        <w:ind w:right="-33"/>
        <w:jc w:val="center"/>
        <w:rPr>
          <w:b/>
          <w:sz w:val="24"/>
          <w:szCs w:val="24"/>
        </w:rPr>
      </w:pPr>
    </w:p>
    <w:p w14:paraId="70B62B0D" w14:textId="77777777" w:rsidR="003A39EA" w:rsidRDefault="003A39EA">
      <w:pPr>
        <w:tabs>
          <w:tab w:val="left" w:pos="9781"/>
        </w:tabs>
        <w:spacing w:line="204" w:lineRule="auto"/>
        <w:ind w:right="-33"/>
        <w:jc w:val="center"/>
        <w:rPr>
          <w:b/>
          <w:sz w:val="24"/>
          <w:szCs w:val="24"/>
        </w:rPr>
      </w:pPr>
    </w:p>
    <w:p w14:paraId="179E7EBF" w14:textId="77777777" w:rsidR="003A39EA" w:rsidRDefault="003A39EA">
      <w:pPr>
        <w:tabs>
          <w:tab w:val="left" w:pos="9781"/>
        </w:tabs>
        <w:spacing w:line="204" w:lineRule="auto"/>
        <w:ind w:right="-33"/>
        <w:jc w:val="center"/>
        <w:rPr>
          <w:b/>
          <w:sz w:val="24"/>
          <w:szCs w:val="24"/>
        </w:rPr>
      </w:pPr>
    </w:p>
    <w:p w14:paraId="367123F4" w14:textId="77777777" w:rsidR="003A39EA" w:rsidRDefault="002A5DB5">
      <w:pPr>
        <w:tabs>
          <w:tab w:val="left" w:pos="9781"/>
        </w:tabs>
        <w:spacing w:line="204" w:lineRule="auto"/>
        <w:ind w:right="-3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 VISTI</w:t>
      </w:r>
    </w:p>
    <w:p w14:paraId="2D7D14D1" w14:textId="77777777" w:rsidR="003A39EA" w:rsidRDefault="003A39EA">
      <w:pPr>
        <w:tabs>
          <w:tab w:val="left" w:pos="9781"/>
        </w:tabs>
        <w:spacing w:line="204" w:lineRule="auto"/>
        <w:ind w:right="-33"/>
        <w:jc w:val="center"/>
        <w:rPr>
          <w:b/>
          <w:sz w:val="24"/>
          <w:szCs w:val="24"/>
        </w:rPr>
      </w:pPr>
    </w:p>
    <w:p w14:paraId="32947336" w14:textId="77777777" w:rsidR="003A39EA" w:rsidRDefault="002A5DB5">
      <w:pPr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9781"/>
        </w:tabs>
        <w:spacing w:before="8" w:line="228" w:lineRule="auto"/>
        <w:ind w:right="-3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il </w:t>
      </w:r>
      <w:proofErr w:type="spellStart"/>
      <w:r>
        <w:rPr>
          <w:color w:val="000000"/>
          <w:sz w:val="24"/>
          <w:szCs w:val="24"/>
        </w:rPr>
        <w:t>D.Lgs.</w:t>
      </w:r>
      <w:proofErr w:type="spellEnd"/>
      <w:r>
        <w:rPr>
          <w:color w:val="000000"/>
          <w:sz w:val="24"/>
          <w:szCs w:val="24"/>
        </w:rPr>
        <w:t xml:space="preserve"> 16 aprile 1994, n. 297, Testo Unico delle disposizioni legislative vigenti in materia di istruzione, relative alle scuole di ogni ordine e grado;</w:t>
      </w:r>
    </w:p>
    <w:p w14:paraId="0414BDEE" w14:textId="77777777" w:rsidR="003A39EA" w:rsidRDefault="002A5DB5">
      <w:pPr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9781"/>
        </w:tabs>
        <w:spacing w:before="8" w:line="228" w:lineRule="auto"/>
        <w:ind w:right="-3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il D.P.R. 8 marzo 1999, n. 275, Regolamento dell’autonomia scolastica;</w:t>
      </w:r>
    </w:p>
    <w:p w14:paraId="2AC708BD" w14:textId="77777777" w:rsidR="003A39EA" w:rsidRDefault="002A5DB5">
      <w:pPr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9781"/>
        </w:tabs>
        <w:spacing w:before="8" w:line="228" w:lineRule="auto"/>
        <w:ind w:right="-3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la Legge 13 luglio 2015, n. 107, Riforma del sistema nazionale di istruzione e formazione e delega</w:t>
      </w:r>
    </w:p>
    <w:p w14:paraId="30A6F3C2" w14:textId="77777777" w:rsidR="003A39EA" w:rsidRDefault="002A5DB5">
      <w:pPr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9781"/>
        </w:tabs>
        <w:spacing w:before="8" w:line="228" w:lineRule="auto"/>
        <w:ind w:right="-3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per il riordino delle disposizioni legislative vigenti; </w:t>
      </w:r>
      <w:r>
        <w:rPr>
          <w:color w:val="000000"/>
          <w:sz w:val="24"/>
          <w:szCs w:val="24"/>
        </w:rPr>
        <w:br/>
        <w:t xml:space="preserve">il D.P.R. 235/2007 “Regolamento recante modifiche ed integrazioni al decreto del Presidente della Repubblica 24 giugno 1998, n. 249, concernente lo </w:t>
      </w:r>
      <w:r>
        <w:rPr>
          <w:i/>
          <w:color w:val="000000"/>
          <w:sz w:val="24"/>
          <w:szCs w:val="24"/>
        </w:rPr>
        <w:t>Statuto delle studentesse e degli studenti della scuola secondaria”</w:t>
      </w:r>
      <w:r>
        <w:rPr>
          <w:color w:val="000000"/>
          <w:sz w:val="24"/>
          <w:szCs w:val="24"/>
        </w:rPr>
        <w:t>, nonché la Nota MIUR prot. n.3602/PO del 31 luglio 2008;</w:t>
      </w:r>
    </w:p>
    <w:p w14:paraId="0FE21CB1" w14:textId="77777777" w:rsidR="003A39EA" w:rsidRDefault="002A5DB5">
      <w:pPr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9781"/>
        </w:tabs>
        <w:spacing w:line="259" w:lineRule="auto"/>
        <w:ind w:right="-3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la Direttiva 5843/2006 “Linee d’indirizzo sulla cittadinanza democratica e legalità”;</w:t>
      </w:r>
    </w:p>
    <w:p w14:paraId="70736327" w14:textId="77777777" w:rsidR="003A39EA" w:rsidRDefault="002A5DB5">
      <w:pPr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9781"/>
        </w:tabs>
        <w:spacing w:before="8" w:line="218" w:lineRule="auto"/>
        <w:ind w:right="-3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il D.M. n. 16 del 05/02/2007 “Linee di indirizzo generali e azioni a livello nazionale per la</w:t>
      </w:r>
    </w:p>
    <w:p w14:paraId="15AFB97E" w14:textId="77777777" w:rsidR="003A39EA" w:rsidRDefault="002A5DB5">
      <w:pPr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9781"/>
        </w:tabs>
        <w:spacing w:line="228" w:lineRule="auto"/>
        <w:ind w:right="-3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prevenzione del bullismo”;</w:t>
      </w:r>
    </w:p>
    <w:p w14:paraId="116BE706" w14:textId="77777777" w:rsidR="003A39EA" w:rsidRDefault="002A5DB5">
      <w:pPr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9781"/>
        </w:tabs>
        <w:spacing w:line="228" w:lineRule="auto"/>
        <w:ind w:right="-3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il D.M. n. 30 del 15/03/2007 “Linee di indirizzo e indicazioni in materia di utilizzo di telefoni cellulari e di altri dispositivi elettronici durante l’attività didattica, irrogazione di sanzioni disciplinari, dovere di vigilanza e di corresponsabilità dei genitori e dei docenti”;</w:t>
      </w:r>
    </w:p>
    <w:p w14:paraId="738A9942" w14:textId="77777777" w:rsidR="003A39EA" w:rsidRDefault="002A5DB5">
      <w:pPr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9781"/>
        </w:tabs>
        <w:spacing w:before="14" w:line="228" w:lineRule="auto"/>
        <w:ind w:right="-3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la Direttiva 104/2007 “Linee di indirizzo e chiarimenti interpretativi ed applicativi in ordine alla normativa vigente posta a tutela della privacy con particolare riferimento all’utilizzo di telefoni cellulari o di altri dispositivi elettronici nelle comunità scolastiche allo scopo di acquisire e/o divulgare immagini, filmati o registrazioni vocali”</w:t>
      </w:r>
    </w:p>
    <w:p w14:paraId="27266F24" w14:textId="77777777" w:rsidR="003A39EA" w:rsidRDefault="002A5DB5">
      <w:pPr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9781"/>
        </w:tabs>
        <w:spacing w:before="14" w:line="228" w:lineRule="auto"/>
        <w:ind w:right="-3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la Legge 29 maggio 2017, n. 71, Disposizioni a tutela dei minori per la prevenzione e il contrasto del fenomeno del cyberbullismo e Linee di orientamento MIUR, ottobre 2017, per la prevenzione e il contrasto del cyber bullismo;</w:t>
      </w:r>
    </w:p>
    <w:p w14:paraId="08827CCB" w14:textId="77777777" w:rsidR="003A39EA" w:rsidRDefault="002A5DB5">
      <w:pPr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9781"/>
        </w:tabs>
        <w:spacing w:before="14" w:line="228" w:lineRule="auto"/>
        <w:ind w:right="-3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la Legge 20 agosto 2019, n. 92, Introduzione dell’insegnamento scolastico dell’educazione civica;</w:t>
      </w:r>
    </w:p>
    <w:p w14:paraId="10FA1A84" w14:textId="77777777" w:rsidR="003A39EA" w:rsidRDefault="002A5DB5">
      <w:pPr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9781"/>
        </w:tabs>
        <w:spacing w:before="14" w:line="228" w:lineRule="auto"/>
        <w:ind w:right="-3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il </w:t>
      </w:r>
      <w:proofErr w:type="spellStart"/>
      <w:r>
        <w:rPr>
          <w:color w:val="000000"/>
          <w:sz w:val="24"/>
          <w:szCs w:val="24"/>
        </w:rPr>
        <w:t>D.Lgs.</w:t>
      </w:r>
      <w:proofErr w:type="spellEnd"/>
      <w:r>
        <w:rPr>
          <w:color w:val="000000"/>
          <w:sz w:val="24"/>
          <w:szCs w:val="24"/>
        </w:rPr>
        <w:t xml:space="preserve"> 9 aprile 2008, n. 81, Testo Unico in materia di tutela della salute e della sicurezza nei</w:t>
      </w:r>
    </w:p>
    <w:p w14:paraId="65D7F837" w14:textId="77777777" w:rsidR="003A39EA" w:rsidRDefault="002A5DB5">
      <w:pPr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9781"/>
        </w:tabs>
        <w:spacing w:before="14" w:line="228" w:lineRule="auto"/>
        <w:ind w:right="-3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luoghi di lavoro;</w:t>
      </w:r>
    </w:p>
    <w:p w14:paraId="295A5403" w14:textId="77777777" w:rsidR="003A39EA" w:rsidRDefault="002A5DB5">
      <w:pPr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9781"/>
        </w:tabs>
        <w:spacing w:before="14" w:line="228" w:lineRule="auto"/>
        <w:ind w:right="-3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la nota 1998 del 22 08 2022 del Ministero dell’istruzione, Dipartimento per il sistema educativo di istruzione e formazione con oggetto “Contrasto alla diffusione del contagio da COVID-19 in ambito scolastico. Riferimenti tecnici e normativi per l’avvio </w:t>
      </w:r>
      <w:proofErr w:type="spellStart"/>
      <w:r>
        <w:rPr>
          <w:color w:val="000000"/>
          <w:sz w:val="24"/>
          <w:szCs w:val="24"/>
        </w:rPr>
        <w:t>dell’a.s.</w:t>
      </w:r>
      <w:proofErr w:type="spellEnd"/>
      <w:r>
        <w:rPr>
          <w:color w:val="000000"/>
          <w:sz w:val="24"/>
          <w:szCs w:val="24"/>
        </w:rPr>
        <w:t xml:space="preserve"> 2022/2023”;</w:t>
      </w:r>
    </w:p>
    <w:p w14:paraId="0955BE80" w14:textId="77777777" w:rsidR="003A39EA" w:rsidRDefault="002A5DB5">
      <w:pPr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9781"/>
        </w:tabs>
        <w:spacing w:before="14" w:line="228" w:lineRule="auto"/>
        <w:ind w:right="-3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la nota 1199 del 28/08/2022 del Ministero dell’Istruzione Dipartimento per le risorse umane, finanziarie e strumentali, con oggetto “trasmissione del vademecum illustrativo delle note tecniche concernenti le indicazioni finalizzate a mitigare gli effetti delle infezioni da Sars-CoV-2 in ambito scolastico, nei servizi educativi per l’infanzia e nelle scuole dell’infanzia, per l’anno scolastico 2022 -2023”;</w:t>
      </w:r>
    </w:p>
    <w:p w14:paraId="3979EBF3" w14:textId="77777777" w:rsidR="003A39EA" w:rsidRDefault="002A5DB5">
      <w:pPr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9781"/>
        </w:tabs>
        <w:spacing w:before="14" w:line="228" w:lineRule="auto"/>
        <w:ind w:right="-3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le “Indicazioni ai fini della mitigazione degli effetti delle infezioni da Sars-CoV-2 nel sistema educativo di istruzione e di formazione per l’anno scolastico 2022 -2023” del Ministeri della Sanità e dell’Istruzione;</w:t>
      </w:r>
    </w:p>
    <w:p w14:paraId="155D8CA4" w14:textId="77777777" w:rsidR="003A39EA" w:rsidRDefault="003A39EA">
      <w:pPr>
        <w:tabs>
          <w:tab w:val="left" w:pos="284"/>
          <w:tab w:val="left" w:pos="9781"/>
        </w:tabs>
        <w:spacing w:before="14" w:line="228" w:lineRule="auto"/>
        <w:ind w:right="-33"/>
        <w:rPr>
          <w:sz w:val="24"/>
          <w:szCs w:val="24"/>
        </w:rPr>
      </w:pPr>
    </w:p>
    <w:p w14:paraId="40E92E5E" w14:textId="1722B311" w:rsidR="003A39EA" w:rsidRDefault="002A5DB5">
      <w:pPr>
        <w:tabs>
          <w:tab w:val="left" w:pos="284"/>
          <w:tab w:val="left" w:pos="9781"/>
        </w:tabs>
        <w:spacing w:before="14" w:line="228" w:lineRule="auto"/>
        <w:ind w:right="-33"/>
        <w:jc w:val="both"/>
        <w:rPr>
          <w:sz w:val="24"/>
          <w:szCs w:val="24"/>
        </w:rPr>
      </w:pPr>
      <w:r>
        <w:rPr>
          <w:sz w:val="24"/>
          <w:szCs w:val="24"/>
        </w:rPr>
        <w:t>CONSIDERATE le esigenze del vigente Piano Triennale dell’Offerta Formativa 2022-2025 dell’Istituto Comprensivo “Rodari-Marconi” di Porto Sant’</w:t>
      </w:r>
      <w:r w:rsidR="007F689C">
        <w:rPr>
          <w:sz w:val="24"/>
          <w:szCs w:val="24"/>
        </w:rPr>
        <w:t xml:space="preserve"> Elpidio</w:t>
      </w:r>
      <w:r>
        <w:rPr>
          <w:sz w:val="24"/>
          <w:szCs w:val="24"/>
        </w:rPr>
        <w:t>;</w:t>
      </w:r>
    </w:p>
    <w:p w14:paraId="4CA4AE3B" w14:textId="77777777" w:rsidR="003A39EA" w:rsidRDefault="002A5DB5">
      <w:pPr>
        <w:tabs>
          <w:tab w:val="left" w:pos="284"/>
          <w:tab w:val="left" w:pos="9781"/>
        </w:tabs>
        <w:spacing w:before="14" w:line="228" w:lineRule="auto"/>
        <w:ind w:right="-33"/>
        <w:jc w:val="both"/>
        <w:rPr>
          <w:sz w:val="24"/>
          <w:szCs w:val="24"/>
        </w:rPr>
      </w:pPr>
      <w:r>
        <w:rPr>
          <w:sz w:val="24"/>
          <w:szCs w:val="24"/>
        </w:rPr>
        <w:t>CONSIDERATA l’esigenza di garantire il diritto all’apprendimento degli studenti nel rispetto del principio di equità educativa e dei bisogni educativi speciali individuali;</w:t>
      </w:r>
    </w:p>
    <w:p w14:paraId="64BCDE5B" w14:textId="77777777" w:rsidR="003A39EA" w:rsidRDefault="002A5DB5">
      <w:pPr>
        <w:tabs>
          <w:tab w:val="left" w:pos="284"/>
          <w:tab w:val="left" w:pos="9781"/>
        </w:tabs>
        <w:spacing w:before="14" w:line="228" w:lineRule="auto"/>
        <w:ind w:right="-33"/>
        <w:jc w:val="both"/>
        <w:rPr>
          <w:sz w:val="24"/>
          <w:szCs w:val="24"/>
        </w:rPr>
      </w:pPr>
      <w:r>
        <w:rPr>
          <w:sz w:val="24"/>
          <w:szCs w:val="24"/>
        </w:rPr>
        <w:t>CONSIDERATA l’esigenza di garantire la qualità dell’offerta formativa;</w:t>
      </w:r>
    </w:p>
    <w:p w14:paraId="3CAB297E" w14:textId="77777777" w:rsidR="003A39EA" w:rsidRDefault="002A5DB5">
      <w:pPr>
        <w:pStyle w:val="Titolo1"/>
        <w:tabs>
          <w:tab w:val="left" w:pos="9781"/>
        </w:tabs>
        <w:ind w:right="-33"/>
        <w:jc w:val="center"/>
        <w:rPr>
          <w:sz w:val="24"/>
          <w:szCs w:val="24"/>
        </w:rPr>
      </w:pPr>
      <w:r>
        <w:rPr>
          <w:sz w:val="24"/>
          <w:szCs w:val="24"/>
        </w:rPr>
        <w:t>si riconoscono come principi fondanti del presente Patto educativo di corresponsabilità i seguenti diritti e doveri di ogni componente della comunità scolastica.</w:t>
      </w:r>
    </w:p>
    <w:p w14:paraId="0D6397D9" w14:textId="77777777" w:rsidR="003A39EA" w:rsidRDefault="003A39EA">
      <w:pPr>
        <w:tabs>
          <w:tab w:val="left" w:pos="9781"/>
        </w:tabs>
        <w:rPr>
          <w:sz w:val="24"/>
          <w:szCs w:val="24"/>
        </w:rPr>
      </w:pPr>
    </w:p>
    <w:p w14:paraId="40C527D7" w14:textId="77777777" w:rsidR="003A39EA" w:rsidRDefault="003A39EA">
      <w:pPr>
        <w:spacing w:line="259" w:lineRule="auto"/>
        <w:ind w:right="-30"/>
        <w:rPr>
          <w:i/>
          <w:color w:val="843C0B"/>
          <w:sz w:val="24"/>
          <w:szCs w:val="24"/>
          <w:u w:val="single"/>
        </w:rPr>
      </w:pPr>
    </w:p>
    <w:p w14:paraId="66962BEF" w14:textId="77777777" w:rsidR="003A39EA" w:rsidRDefault="003A39EA">
      <w:pPr>
        <w:spacing w:line="259" w:lineRule="auto"/>
        <w:ind w:right="-30"/>
        <w:rPr>
          <w:rFonts w:ascii="Calibri" w:eastAsia="Calibri" w:hAnsi="Calibri" w:cs="Calibri"/>
          <w:i/>
          <w:color w:val="843C0B"/>
          <w:sz w:val="28"/>
          <w:szCs w:val="28"/>
          <w:u w:val="single"/>
        </w:rPr>
      </w:pPr>
    </w:p>
    <w:p w14:paraId="2A205EF2" w14:textId="77777777" w:rsidR="003A39EA" w:rsidRDefault="003A39EA">
      <w:pPr>
        <w:spacing w:line="259" w:lineRule="auto"/>
        <w:ind w:right="-30"/>
        <w:rPr>
          <w:rFonts w:ascii="Calibri" w:eastAsia="Calibri" w:hAnsi="Calibri" w:cs="Calibri"/>
          <w:i/>
          <w:color w:val="843C0B"/>
          <w:sz w:val="28"/>
          <w:szCs w:val="28"/>
          <w:u w:val="single"/>
        </w:rPr>
      </w:pPr>
    </w:p>
    <w:p w14:paraId="36E72BB4" w14:textId="16BB5E2A" w:rsidR="003A39EA" w:rsidRDefault="002A5DB5">
      <w:pPr>
        <w:spacing w:line="259" w:lineRule="auto"/>
        <w:ind w:right="-30"/>
        <w:rPr>
          <w:sz w:val="24"/>
          <w:szCs w:val="24"/>
        </w:rPr>
      </w:pPr>
      <w:r>
        <w:rPr>
          <w:b/>
          <w:sz w:val="24"/>
          <w:szCs w:val="24"/>
          <w:u w:val="single"/>
        </w:rPr>
        <w:lastRenderedPageBreak/>
        <w:t>SCUOLA PRIMARIA: PATTO EDUCATIVO DI CORRESPONSABILITA’</w:t>
      </w:r>
      <w:r>
        <w:rPr>
          <w:b/>
          <w:sz w:val="24"/>
          <w:szCs w:val="24"/>
        </w:rPr>
        <w:t xml:space="preserve"> </w:t>
      </w:r>
    </w:p>
    <w:p w14:paraId="5D845E4C" w14:textId="77777777" w:rsidR="003A39EA" w:rsidRDefault="003A39EA">
      <w:pPr>
        <w:tabs>
          <w:tab w:val="left" w:pos="9781"/>
        </w:tabs>
      </w:pPr>
    </w:p>
    <w:tbl>
      <w:tblPr>
        <w:tblStyle w:val="a"/>
        <w:tblW w:w="10905" w:type="dxa"/>
        <w:tblInd w:w="-143" w:type="dxa"/>
        <w:tblLayout w:type="fixed"/>
        <w:tblLook w:val="0400" w:firstRow="0" w:lastRow="0" w:firstColumn="0" w:lastColumn="0" w:noHBand="0" w:noVBand="1"/>
      </w:tblPr>
      <w:tblGrid>
        <w:gridCol w:w="3195"/>
        <w:gridCol w:w="3900"/>
        <w:gridCol w:w="3810"/>
      </w:tblGrid>
      <w:tr w:rsidR="003A39EA" w14:paraId="4D2B85B6" w14:textId="77777777" w:rsidTr="007F689C">
        <w:trPr>
          <w:trHeight w:val="616"/>
        </w:trPr>
        <w:tc>
          <w:tcPr>
            <w:tcW w:w="319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C6D9F1" w:themeFill="text2" w:themeFillTint="33"/>
          </w:tcPr>
          <w:p w14:paraId="3A227582" w14:textId="2EAEA4CE" w:rsidR="003A39EA" w:rsidRDefault="002A5DB5">
            <w:pPr>
              <w:spacing w:line="259" w:lineRule="auto"/>
              <w:ind w:right="-30"/>
              <w:rPr>
                <w:rFonts w:ascii="Calibri" w:eastAsia="Calibri" w:hAnsi="Calibri" w:cs="Calibri"/>
                <w:color w:val="181717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181717"/>
                <w:sz w:val="24"/>
                <w:szCs w:val="24"/>
              </w:rPr>
              <w:t>Il Dirigente Scolastico si impegna a:</w:t>
            </w:r>
            <w:r>
              <w:rPr>
                <w:rFonts w:ascii="Calibri" w:eastAsia="Calibri" w:hAnsi="Calibri" w:cs="Calibri"/>
                <w:color w:val="181717"/>
                <w:sz w:val="24"/>
                <w:szCs w:val="24"/>
              </w:rPr>
              <w:t xml:space="preserve"> </w:t>
            </w:r>
          </w:p>
        </w:tc>
        <w:tc>
          <w:tcPr>
            <w:tcW w:w="390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C6D9F1" w:themeFill="text2" w:themeFillTint="33"/>
          </w:tcPr>
          <w:p w14:paraId="5702C548" w14:textId="7CF537C4" w:rsidR="003A39EA" w:rsidRDefault="002A5DB5">
            <w:pPr>
              <w:spacing w:line="259" w:lineRule="auto"/>
              <w:ind w:right="-30"/>
              <w:rPr>
                <w:rFonts w:ascii="Calibri" w:eastAsia="Calibri" w:hAnsi="Calibri" w:cs="Calibri"/>
                <w:color w:val="181717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181717"/>
                <w:sz w:val="24"/>
                <w:szCs w:val="24"/>
              </w:rPr>
              <w:t>Il Patto educativo vede i Docenti impegnati a:</w:t>
            </w:r>
            <w:r>
              <w:rPr>
                <w:rFonts w:ascii="Calibri" w:eastAsia="Calibri" w:hAnsi="Calibri" w:cs="Calibri"/>
                <w:color w:val="181717"/>
                <w:sz w:val="24"/>
                <w:szCs w:val="24"/>
              </w:rPr>
              <w:t xml:space="preserve"> </w:t>
            </w:r>
          </w:p>
        </w:tc>
        <w:tc>
          <w:tcPr>
            <w:tcW w:w="381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C6D9F1" w:themeFill="text2" w:themeFillTint="33"/>
          </w:tcPr>
          <w:p w14:paraId="205738D2" w14:textId="77777777" w:rsidR="003A39EA" w:rsidRDefault="002A5DB5">
            <w:pPr>
              <w:spacing w:line="259" w:lineRule="auto"/>
              <w:ind w:right="-30"/>
              <w:rPr>
                <w:rFonts w:ascii="Calibri" w:eastAsia="Calibri" w:hAnsi="Calibri" w:cs="Calibri"/>
                <w:color w:val="181717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181717"/>
                <w:sz w:val="24"/>
                <w:szCs w:val="24"/>
              </w:rPr>
              <w:t>La famiglia si impegna a:</w:t>
            </w:r>
            <w:r>
              <w:rPr>
                <w:rFonts w:ascii="Calibri" w:eastAsia="Calibri" w:hAnsi="Calibri" w:cs="Calibri"/>
                <w:color w:val="181717"/>
                <w:sz w:val="24"/>
                <w:szCs w:val="24"/>
              </w:rPr>
              <w:t xml:space="preserve"> </w:t>
            </w:r>
          </w:p>
        </w:tc>
      </w:tr>
      <w:tr w:rsidR="003A39EA" w14:paraId="24AEF9C1" w14:textId="77777777">
        <w:trPr>
          <w:trHeight w:val="2057"/>
        </w:trPr>
        <w:tc>
          <w:tcPr>
            <w:tcW w:w="319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9B58484" w14:textId="77777777" w:rsidR="003A39EA" w:rsidRDefault="002A5DB5">
            <w:pPr>
              <w:spacing w:line="259" w:lineRule="auto"/>
              <w:ind w:right="-30"/>
              <w:rPr>
                <w:rFonts w:ascii="Calibri" w:eastAsia="Calibri" w:hAnsi="Calibri" w:cs="Calibri"/>
                <w:color w:val="181717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181717"/>
                <w:sz w:val="24"/>
                <w:szCs w:val="24"/>
              </w:rPr>
              <w:t xml:space="preserve"> </w:t>
            </w:r>
          </w:p>
          <w:p w14:paraId="63A976EB" w14:textId="35CE1951" w:rsidR="003A39EA" w:rsidRPr="007F689C" w:rsidRDefault="007F689C" w:rsidP="007F689C">
            <w:pPr>
              <w:spacing w:after="1" w:line="249" w:lineRule="auto"/>
              <w:ind w:right="96"/>
              <w:jc w:val="both"/>
              <w:rPr>
                <w:rFonts w:ascii="Calibri" w:eastAsia="Calibri" w:hAnsi="Calibri" w:cs="Calibri"/>
                <w:color w:val="181717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181717"/>
                <w:sz w:val="24"/>
                <w:szCs w:val="24"/>
              </w:rPr>
              <w:t>-</w:t>
            </w:r>
            <w:r w:rsidRPr="007F689C">
              <w:rPr>
                <w:rFonts w:ascii="Calibri" w:eastAsia="Calibri" w:hAnsi="Calibri" w:cs="Calibri"/>
                <w:color w:val="181717"/>
                <w:sz w:val="24"/>
                <w:szCs w:val="24"/>
              </w:rPr>
              <w:t xml:space="preserve">cogliere le esigenze formative degli studenti e della comunità in cui la scuola opera, per ricercare risposte adeguate, e garantire il diritto ad apprendere; </w:t>
            </w:r>
          </w:p>
          <w:p w14:paraId="1BA553F4" w14:textId="77777777" w:rsidR="007F689C" w:rsidRDefault="007F689C" w:rsidP="007F689C">
            <w:pPr>
              <w:spacing w:after="1" w:line="249" w:lineRule="auto"/>
              <w:ind w:right="96"/>
              <w:jc w:val="both"/>
              <w:rPr>
                <w:rFonts w:ascii="Calibri" w:eastAsia="Calibri" w:hAnsi="Calibri" w:cs="Calibri"/>
                <w:color w:val="181717"/>
                <w:sz w:val="24"/>
                <w:szCs w:val="24"/>
              </w:rPr>
            </w:pPr>
          </w:p>
          <w:p w14:paraId="09B49D50" w14:textId="7921AAE0" w:rsidR="003A39EA" w:rsidRDefault="007F689C" w:rsidP="007F689C">
            <w:pPr>
              <w:spacing w:after="1" w:line="249" w:lineRule="auto"/>
              <w:ind w:right="96"/>
              <w:jc w:val="both"/>
              <w:rPr>
                <w:rFonts w:ascii="Calibri" w:eastAsia="Calibri" w:hAnsi="Calibri" w:cs="Calibri"/>
                <w:color w:val="181717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181717"/>
                <w:sz w:val="24"/>
                <w:szCs w:val="24"/>
              </w:rPr>
              <w:t xml:space="preserve">-garantire e favorire l’attuazione dell’Offerta Formativa, ponendo studenti, genitori, docenti e personale non docente nella condizione di esprimere al meglio il loro ruolo; </w:t>
            </w:r>
          </w:p>
          <w:p w14:paraId="7103AD19" w14:textId="77777777" w:rsidR="003A39EA" w:rsidRDefault="002A5DB5">
            <w:pPr>
              <w:spacing w:after="27" w:line="259" w:lineRule="auto"/>
              <w:ind w:right="96"/>
              <w:rPr>
                <w:rFonts w:ascii="Calibri" w:eastAsia="Calibri" w:hAnsi="Calibri" w:cs="Calibri"/>
                <w:color w:val="181717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181717"/>
                <w:sz w:val="24"/>
                <w:szCs w:val="24"/>
              </w:rPr>
              <w:t xml:space="preserve"> </w:t>
            </w:r>
          </w:p>
          <w:p w14:paraId="35148A46" w14:textId="25D11072" w:rsidR="003A39EA" w:rsidRDefault="007F689C" w:rsidP="007F689C">
            <w:pPr>
              <w:spacing w:line="250" w:lineRule="auto"/>
              <w:ind w:left="2" w:right="96"/>
              <w:jc w:val="both"/>
            </w:pPr>
            <w:r>
              <w:rPr>
                <w:rFonts w:ascii="Calibri" w:eastAsia="Calibri" w:hAnsi="Calibri" w:cs="Calibri"/>
                <w:color w:val="181717"/>
                <w:sz w:val="24"/>
                <w:szCs w:val="24"/>
              </w:rPr>
              <w:t xml:space="preserve">-garantire a ogni componente scolastica la possibilità di esprimere e valorizzare le proprie potenzialità; </w:t>
            </w:r>
          </w:p>
          <w:p w14:paraId="7009725F" w14:textId="77777777" w:rsidR="003A39EA" w:rsidRDefault="002A5DB5">
            <w:pPr>
              <w:spacing w:after="25" w:line="259" w:lineRule="auto"/>
              <w:ind w:right="96"/>
              <w:rPr>
                <w:rFonts w:ascii="Calibri" w:eastAsia="Calibri" w:hAnsi="Calibri" w:cs="Calibri"/>
                <w:color w:val="181717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181717"/>
                <w:sz w:val="24"/>
                <w:szCs w:val="24"/>
              </w:rPr>
              <w:t xml:space="preserve"> </w:t>
            </w:r>
          </w:p>
          <w:p w14:paraId="3575A9A3" w14:textId="60709B10" w:rsidR="003A39EA" w:rsidRDefault="007F689C" w:rsidP="007F689C">
            <w:pPr>
              <w:spacing w:line="250" w:lineRule="auto"/>
              <w:ind w:left="2" w:right="96"/>
              <w:jc w:val="both"/>
            </w:pPr>
            <w:r>
              <w:rPr>
                <w:rFonts w:ascii="Calibri" w:eastAsia="Calibri" w:hAnsi="Calibri" w:cs="Calibri"/>
                <w:color w:val="181717"/>
                <w:sz w:val="24"/>
                <w:szCs w:val="24"/>
              </w:rPr>
              <w:t xml:space="preserve">-garantire e favorire il dialogo, la collaborazione e il rispetto tra le diverse componenti della comunità </w:t>
            </w:r>
          </w:p>
          <w:p w14:paraId="7DF9A741" w14:textId="77777777" w:rsidR="003A39EA" w:rsidRDefault="002A5DB5">
            <w:pPr>
              <w:spacing w:line="259" w:lineRule="auto"/>
              <w:ind w:right="96"/>
              <w:rPr>
                <w:rFonts w:ascii="Calibri" w:eastAsia="Calibri" w:hAnsi="Calibri" w:cs="Calibri"/>
                <w:color w:val="181717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181717"/>
                <w:sz w:val="24"/>
                <w:szCs w:val="24"/>
              </w:rPr>
              <w:t xml:space="preserve">scolastica </w:t>
            </w:r>
          </w:p>
        </w:tc>
        <w:tc>
          <w:tcPr>
            <w:tcW w:w="390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D926F08" w14:textId="77777777" w:rsidR="003A39EA" w:rsidRDefault="002A5DB5">
            <w:pPr>
              <w:spacing w:after="25" w:line="259" w:lineRule="auto"/>
              <w:ind w:right="139"/>
              <w:rPr>
                <w:rFonts w:ascii="Calibri" w:eastAsia="Calibri" w:hAnsi="Calibri" w:cs="Calibri"/>
                <w:color w:val="181717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181717"/>
                <w:sz w:val="24"/>
                <w:szCs w:val="24"/>
              </w:rPr>
              <w:t xml:space="preserve"> </w:t>
            </w:r>
          </w:p>
          <w:p w14:paraId="25BA8104" w14:textId="309285CB" w:rsidR="003A39EA" w:rsidRDefault="007F689C" w:rsidP="007F689C">
            <w:pPr>
              <w:spacing w:after="41" w:line="249" w:lineRule="auto"/>
              <w:ind w:right="139"/>
              <w:jc w:val="both"/>
              <w:rPr>
                <w:rFonts w:ascii="Calibri" w:eastAsia="Calibri" w:hAnsi="Calibri" w:cs="Calibri"/>
                <w:color w:val="181717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181717"/>
                <w:sz w:val="24"/>
                <w:szCs w:val="24"/>
              </w:rPr>
              <w:t xml:space="preserve">-creare un clima sereno e corretto, favorendo lo sviluppo delle conoscenze e delle competenze, la maturazione dei comportamenti e dei valori, il sostegno nelle diverse abilità, l’accompagnamento nelle situazioni di disagio, la lotta ad ogni forma di pregiudizio e di emarginazione; </w:t>
            </w:r>
          </w:p>
          <w:p w14:paraId="00238189" w14:textId="77777777" w:rsidR="007F689C" w:rsidRDefault="007F689C" w:rsidP="007F689C">
            <w:pPr>
              <w:spacing w:after="41" w:line="249" w:lineRule="auto"/>
              <w:ind w:right="139"/>
              <w:jc w:val="both"/>
            </w:pPr>
          </w:p>
          <w:p w14:paraId="7EF43AB6" w14:textId="74924B5F" w:rsidR="003A39EA" w:rsidRDefault="007F689C" w:rsidP="007F689C">
            <w:pPr>
              <w:spacing w:after="36" w:line="249" w:lineRule="auto"/>
              <w:ind w:right="139"/>
              <w:jc w:val="both"/>
              <w:rPr>
                <w:rFonts w:ascii="Calibri" w:eastAsia="Calibri" w:hAnsi="Calibri" w:cs="Calibri"/>
                <w:color w:val="181717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181717"/>
                <w:sz w:val="24"/>
                <w:szCs w:val="24"/>
              </w:rPr>
              <w:t xml:space="preserve">-realizzare i curricoli disciplinari nazionali e le scelte progettuali, metodologiche e pedagogiche elaborate nel Piano dell’Offerta Formativa, tutelando il diritto ad apprendere; </w:t>
            </w:r>
          </w:p>
          <w:p w14:paraId="2B6261F1" w14:textId="77777777" w:rsidR="007F689C" w:rsidRDefault="007F689C" w:rsidP="007F689C">
            <w:pPr>
              <w:spacing w:after="36" w:line="249" w:lineRule="auto"/>
              <w:ind w:right="139"/>
              <w:jc w:val="both"/>
            </w:pPr>
          </w:p>
          <w:p w14:paraId="7A7D4429" w14:textId="5EA1545A" w:rsidR="003A39EA" w:rsidRDefault="007F689C" w:rsidP="007F689C">
            <w:pPr>
              <w:spacing w:after="31" w:line="249" w:lineRule="auto"/>
              <w:ind w:right="139"/>
              <w:jc w:val="both"/>
              <w:rPr>
                <w:rFonts w:ascii="Calibri" w:eastAsia="Calibri" w:hAnsi="Calibri" w:cs="Calibri"/>
                <w:color w:val="181717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181717"/>
                <w:sz w:val="24"/>
                <w:szCs w:val="24"/>
              </w:rPr>
              <w:t xml:space="preserve">-procedere alle attività di verifica e di valutazione in modo congruo rispetto ai programmi e ai ritmi di apprendimento, chiarendone le modalità e motivando i risultati; </w:t>
            </w:r>
          </w:p>
          <w:p w14:paraId="6E2DF069" w14:textId="77777777" w:rsidR="007F689C" w:rsidRDefault="007F689C" w:rsidP="007F689C">
            <w:pPr>
              <w:spacing w:after="31" w:line="249" w:lineRule="auto"/>
              <w:ind w:right="139"/>
              <w:jc w:val="both"/>
            </w:pPr>
          </w:p>
          <w:p w14:paraId="32ACD667" w14:textId="1DC9C34D" w:rsidR="003A39EA" w:rsidRDefault="007F689C" w:rsidP="007F689C">
            <w:pPr>
              <w:spacing w:line="259" w:lineRule="auto"/>
              <w:ind w:right="139"/>
              <w:jc w:val="both"/>
              <w:rPr>
                <w:rFonts w:ascii="Calibri" w:eastAsia="Calibri" w:hAnsi="Calibri" w:cs="Calibri"/>
                <w:color w:val="181717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181717"/>
                <w:sz w:val="24"/>
                <w:szCs w:val="24"/>
              </w:rPr>
              <w:t xml:space="preserve">-comunicare costantemente con le famiglie, in merito ai risultati, alle difficoltà, ai progressi nelle discipline di studio oltre che ad aspetti inerenti il comportamento e la condotta; </w:t>
            </w:r>
          </w:p>
          <w:p w14:paraId="605632F1" w14:textId="77777777" w:rsidR="007F689C" w:rsidRDefault="007F689C" w:rsidP="007F689C">
            <w:pPr>
              <w:spacing w:line="259" w:lineRule="auto"/>
              <w:ind w:right="139"/>
              <w:jc w:val="both"/>
            </w:pPr>
          </w:p>
          <w:p w14:paraId="2BA9EA7C" w14:textId="74F1FC5F" w:rsidR="003A39EA" w:rsidRDefault="007F689C">
            <w:pPr>
              <w:spacing w:line="259" w:lineRule="auto"/>
              <w:ind w:right="139"/>
              <w:jc w:val="both"/>
              <w:rPr>
                <w:rFonts w:ascii="Calibri" w:eastAsia="Calibri" w:hAnsi="Calibri" w:cs="Calibri"/>
                <w:color w:val="181717"/>
                <w:sz w:val="24"/>
                <w:szCs w:val="24"/>
              </w:rPr>
            </w:pPr>
            <w:r>
              <w:rPr>
                <w:color w:val="181717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color w:val="181717"/>
                <w:sz w:val="24"/>
                <w:szCs w:val="24"/>
              </w:rPr>
              <w:t xml:space="preserve">prestare ascolto, attenzione, assiduità e riservatezza ai problemi degli studenti, così da ricercare ogni possibile sinergia con le famiglie.  </w:t>
            </w:r>
          </w:p>
        </w:tc>
        <w:tc>
          <w:tcPr>
            <w:tcW w:w="381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0957250" w14:textId="77777777" w:rsidR="003A39EA" w:rsidRDefault="003A39EA">
            <w:pPr>
              <w:spacing w:after="38" w:line="250" w:lineRule="auto"/>
              <w:ind w:right="138"/>
              <w:jc w:val="both"/>
              <w:rPr>
                <w:rFonts w:ascii="Calibri" w:eastAsia="Calibri" w:hAnsi="Calibri" w:cs="Calibri"/>
                <w:color w:val="181717"/>
                <w:sz w:val="24"/>
                <w:szCs w:val="24"/>
              </w:rPr>
            </w:pPr>
          </w:p>
          <w:p w14:paraId="704F23AD" w14:textId="41DD77BE" w:rsidR="003A39EA" w:rsidRDefault="007F689C" w:rsidP="007F689C">
            <w:pPr>
              <w:spacing w:after="38" w:line="250" w:lineRule="auto"/>
              <w:ind w:left="2" w:right="138"/>
              <w:jc w:val="both"/>
              <w:rPr>
                <w:rFonts w:ascii="Calibri" w:eastAsia="Calibri" w:hAnsi="Calibri" w:cs="Calibri"/>
                <w:color w:val="181717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181717"/>
                <w:sz w:val="24"/>
                <w:szCs w:val="24"/>
              </w:rPr>
              <w:t>-condividere con la scuola il progetto educativo, avviando il proprio figlio alla conoscenza delle regole della convivenza democratica, insegnando il rispetto degli altri e delle cose altrui;</w:t>
            </w:r>
          </w:p>
          <w:p w14:paraId="68478AF0" w14:textId="77777777" w:rsidR="007F689C" w:rsidRDefault="007F689C" w:rsidP="007F689C">
            <w:pPr>
              <w:spacing w:after="38" w:line="250" w:lineRule="auto"/>
              <w:ind w:left="2" w:right="138"/>
              <w:jc w:val="both"/>
            </w:pPr>
          </w:p>
          <w:p w14:paraId="2718A207" w14:textId="65E7F6A8" w:rsidR="003A39EA" w:rsidRDefault="007F689C" w:rsidP="007F689C">
            <w:pPr>
              <w:spacing w:after="38" w:line="250" w:lineRule="auto"/>
              <w:ind w:left="2" w:right="138"/>
              <w:jc w:val="both"/>
              <w:rPr>
                <w:rFonts w:ascii="Calibri" w:eastAsia="Calibri" w:hAnsi="Calibri" w:cs="Calibri"/>
                <w:color w:val="181717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181717"/>
                <w:sz w:val="24"/>
                <w:szCs w:val="24"/>
              </w:rPr>
              <w:t xml:space="preserve">-instaurare un dialogo costruttivo con i docenti, rispettando la loro libertà di insegnamento e la loro competenza valutativa; </w:t>
            </w:r>
          </w:p>
          <w:p w14:paraId="0EEE7103" w14:textId="77777777" w:rsidR="007F689C" w:rsidRDefault="007F689C" w:rsidP="007F689C">
            <w:pPr>
              <w:spacing w:after="38" w:line="250" w:lineRule="auto"/>
              <w:ind w:left="2" w:right="138"/>
              <w:jc w:val="both"/>
            </w:pPr>
          </w:p>
          <w:p w14:paraId="770CBBE2" w14:textId="1BAA0E01" w:rsidR="003A39EA" w:rsidRDefault="007F689C" w:rsidP="007F689C">
            <w:pPr>
              <w:spacing w:line="250" w:lineRule="auto"/>
              <w:ind w:left="2" w:right="138"/>
              <w:jc w:val="both"/>
            </w:pPr>
            <w:r>
              <w:rPr>
                <w:rFonts w:ascii="Calibri" w:eastAsia="Calibri" w:hAnsi="Calibri" w:cs="Calibri"/>
                <w:color w:val="181717"/>
                <w:sz w:val="24"/>
                <w:szCs w:val="24"/>
              </w:rPr>
              <w:t xml:space="preserve">-tenersi aggiornata su impegni, scadenze, iniziative scolastiche, controllando costantemente il diario e le comunicazioni scuola-famiglia </w:t>
            </w:r>
          </w:p>
          <w:p w14:paraId="3E90C909" w14:textId="756A6540" w:rsidR="003A39EA" w:rsidRDefault="002A5DB5">
            <w:pPr>
              <w:spacing w:after="29" w:line="259" w:lineRule="auto"/>
              <w:ind w:right="138"/>
              <w:rPr>
                <w:rFonts w:ascii="Calibri" w:eastAsia="Calibri" w:hAnsi="Calibri" w:cs="Calibri"/>
                <w:color w:val="181717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181717"/>
                <w:sz w:val="24"/>
                <w:szCs w:val="24"/>
              </w:rPr>
              <w:t xml:space="preserve">(circolari cartacee o su web); </w:t>
            </w:r>
          </w:p>
          <w:p w14:paraId="0DBB2CE2" w14:textId="77777777" w:rsidR="007F689C" w:rsidRDefault="007F689C">
            <w:pPr>
              <w:spacing w:after="29" w:line="259" w:lineRule="auto"/>
              <w:ind w:right="138"/>
              <w:rPr>
                <w:rFonts w:ascii="Calibri" w:eastAsia="Calibri" w:hAnsi="Calibri" w:cs="Calibri"/>
                <w:color w:val="181717"/>
                <w:sz w:val="24"/>
                <w:szCs w:val="24"/>
              </w:rPr>
            </w:pPr>
          </w:p>
          <w:p w14:paraId="537D2287" w14:textId="2FB4BC0F" w:rsidR="003A39EA" w:rsidRDefault="007F689C" w:rsidP="007F689C">
            <w:pPr>
              <w:spacing w:after="39" w:line="249" w:lineRule="auto"/>
              <w:ind w:left="2" w:right="138"/>
              <w:jc w:val="both"/>
              <w:rPr>
                <w:rFonts w:ascii="Calibri" w:eastAsia="Calibri" w:hAnsi="Calibri" w:cs="Calibri"/>
                <w:color w:val="181717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181717"/>
                <w:sz w:val="24"/>
                <w:szCs w:val="24"/>
              </w:rPr>
              <w:t xml:space="preserve">-partecipare alle riunioni previste, in particolare quelle dell’inizio dell’anno, nel corso delle quali vengono     illustrati il P.T.O.F., il Regolamento della scuola, le attività che saranno svolte nell’anno; </w:t>
            </w:r>
          </w:p>
          <w:p w14:paraId="439F6523" w14:textId="77777777" w:rsidR="007F689C" w:rsidRDefault="007F689C" w:rsidP="007F689C">
            <w:pPr>
              <w:spacing w:after="39" w:line="249" w:lineRule="auto"/>
              <w:ind w:left="2" w:right="138"/>
              <w:jc w:val="both"/>
            </w:pPr>
          </w:p>
          <w:p w14:paraId="0DAF0A44" w14:textId="77777777" w:rsidR="007F689C" w:rsidRDefault="007F689C" w:rsidP="007F689C">
            <w:pPr>
              <w:spacing w:after="36" w:line="249" w:lineRule="auto"/>
              <w:ind w:left="2" w:right="138"/>
              <w:jc w:val="both"/>
              <w:rPr>
                <w:rFonts w:ascii="Calibri" w:eastAsia="Calibri" w:hAnsi="Calibri" w:cs="Calibri"/>
                <w:color w:val="181717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181717"/>
                <w:sz w:val="24"/>
                <w:szCs w:val="24"/>
              </w:rPr>
              <w:t>-verificare attraverso un contatto frequente con i docenti che lo studente segua gli impegni di studio e le regole della scuola, prendendo parte attiva e responsabile ad essa;</w:t>
            </w:r>
          </w:p>
          <w:p w14:paraId="02A28118" w14:textId="1D4C2834" w:rsidR="003A39EA" w:rsidRDefault="002A5DB5" w:rsidP="007F689C">
            <w:pPr>
              <w:spacing w:after="36" w:line="249" w:lineRule="auto"/>
              <w:ind w:left="2" w:right="138"/>
              <w:jc w:val="both"/>
            </w:pPr>
            <w:r>
              <w:rPr>
                <w:rFonts w:ascii="Calibri" w:eastAsia="Calibri" w:hAnsi="Calibri" w:cs="Calibri"/>
                <w:color w:val="181717"/>
                <w:sz w:val="24"/>
                <w:szCs w:val="24"/>
              </w:rPr>
              <w:t xml:space="preserve"> </w:t>
            </w:r>
          </w:p>
          <w:p w14:paraId="2F3F2659" w14:textId="7A4DFF68" w:rsidR="003A39EA" w:rsidRDefault="007F689C" w:rsidP="007F689C">
            <w:pPr>
              <w:spacing w:line="259" w:lineRule="auto"/>
              <w:ind w:left="2" w:right="138"/>
              <w:jc w:val="both"/>
            </w:pPr>
            <w:r>
              <w:rPr>
                <w:rFonts w:ascii="Calibri" w:eastAsia="Calibri" w:hAnsi="Calibri" w:cs="Calibri"/>
                <w:color w:val="181717"/>
                <w:sz w:val="24"/>
                <w:szCs w:val="24"/>
              </w:rPr>
              <w:t>-intervenire, con coscienza e responsabilità, rispetto ad eventuali danni provocati dal figlio a carico di arredi e materiale didattico, anche con il recupero e il risarcimento del danno.</w:t>
            </w:r>
          </w:p>
        </w:tc>
      </w:tr>
    </w:tbl>
    <w:p w14:paraId="6F434B06" w14:textId="77777777" w:rsidR="003A39EA" w:rsidRDefault="003A39EA">
      <w:pPr>
        <w:pStyle w:val="Titolo1"/>
        <w:spacing w:before="47"/>
        <w:ind w:right="318"/>
        <w:jc w:val="both"/>
        <w:rPr>
          <w:b w:val="0"/>
          <w:sz w:val="24"/>
          <w:szCs w:val="24"/>
        </w:rPr>
      </w:pPr>
    </w:p>
    <w:p w14:paraId="6D8DB440" w14:textId="77777777" w:rsidR="00EB18B0" w:rsidRPr="00EB18B0" w:rsidRDefault="00EB18B0" w:rsidP="00EB18B0"/>
    <w:p w14:paraId="20C7BF0A" w14:textId="0D051BED" w:rsidR="003A39EA" w:rsidRDefault="00EB18B0">
      <w:pPr>
        <w:pStyle w:val="Titolo1"/>
        <w:spacing w:before="47"/>
        <w:ind w:right="318"/>
        <w:jc w:val="both"/>
        <w:rPr>
          <w:b w:val="0"/>
          <w:sz w:val="24"/>
          <w:szCs w:val="24"/>
        </w:rPr>
      </w:pPr>
      <w:r w:rsidRPr="005A0A9C">
        <w:rPr>
          <w:b w:val="0"/>
          <w:sz w:val="24"/>
          <w:szCs w:val="24"/>
        </w:rPr>
        <w:lastRenderedPageBreak/>
        <w:t xml:space="preserve">Il patto educativo è valido per tutto il periodo di frequenza dell’alunno. La famiglia dichiara di conoscere il Regolamento e il PTOF d’Istituto. </w:t>
      </w:r>
    </w:p>
    <w:p w14:paraId="29F8A432" w14:textId="77777777" w:rsidR="003A39EA" w:rsidRDefault="002A5DB5">
      <w:pPr>
        <w:pStyle w:val="Titolo1"/>
        <w:spacing w:before="47"/>
        <w:ind w:right="318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L’adesione al patto di corresponsabilità da parte dei genitori/tutori verrà espressa nel registro elettronico Nuvola, sezione bacheca genitori, apponendo la spunta per adesione al documento pubblicato.</w:t>
      </w:r>
      <w:bookmarkStart w:id="0" w:name="_GoBack"/>
      <w:bookmarkEnd w:id="0"/>
    </w:p>
    <w:p w14:paraId="42BFE988" w14:textId="77777777" w:rsidR="003A39EA" w:rsidRDefault="003A39E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24"/>
          <w:szCs w:val="24"/>
        </w:rPr>
      </w:pPr>
    </w:p>
    <w:tbl>
      <w:tblPr>
        <w:tblStyle w:val="a0"/>
        <w:tblW w:w="10232" w:type="dxa"/>
        <w:tblInd w:w="263" w:type="dxa"/>
        <w:tblLayout w:type="fixed"/>
        <w:tblLook w:val="0000" w:firstRow="0" w:lastRow="0" w:firstColumn="0" w:lastColumn="0" w:noHBand="0" w:noVBand="0"/>
      </w:tblPr>
      <w:tblGrid>
        <w:gridCol w:w="4987"/>
        <w:gridCol w:w="5245"/>
      </w:tblGrid>
      <w:tr w:rsidR="003A39EA" w14:paraId="14DC9F57" w14:textId="77777777">
        <w:trPr>
          <w:trHeight w:val="452"/>
        </w:trPr>
        <w:tc>
          <w:tcPr>
            <w:tcW w:w="4987" w:type="dxa"/>
          </w:tcPr>
          <w:p w14:paraId="576ED84D" w14:textId="77777777" w:rsidR="003A39EA" w:rsidRDefault="003A39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81" w:right="823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</w:tcPr>
          <w:p w14:paraId="526CF044" w14:textId="440B9A00" w:rsidR="003A39EA" w:rsidRDefault="005A0A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23" w:right="12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Il Dirigente scolastico </w:t>
            </w:r>
          </w:p>
          <w:p w14:paraId="384A48EE" w14:textId="4B970FA5" w:rsidR="003A39EA" w:rsidRDefault="005A0A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23" w:right="12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Dott.ssa Ombretta Gentili</w:t>
            </w:r>
          </w:p>
        </w:tc>
      </w:tr>
      <w:tr w:rsidR="003A39EA" w14:paraId="5F3E69B9" w14:textId="77777777">
        <w:trPr>
          <w:trHeight w:val="689"/>
        </w:trPr>
        <w:tc>
          <w:tcPr>
            <w:tcW w:w="4987" w:type="dxa"/>
          </w:tcPr>
          <w:p w14:paraId="6ED98E04" w14:textId="77777777" w:rsidR="003A39EA" w:rsidRDefault="003A39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93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</w:tcPr>
          <w:p w14:paraId="2B2A1F3F" w14:textId="77777777" w:rsidR="003A39EA" w:rsidRDefault="003A39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424"/>
              <w:jc w:val="center"/>
              <w:rPr>
                <w:color w:val="000000"/>
                <w:sz w:val="24"/>
                <w:szCs w:val="24"/>
              </w:rPr>
            </w:pPr>
          </w:p>
          <w:p w14:paraId="09FD8E07" w14:textId="77777777" w:rsidR="003A39EA" w:rsidRDefault="002A5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42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___________________</w:t>
            </w:r>
          </w:p>
        </w:tc>
      </w:tr>
    </w:tbl>
    <w:p w14:paraId="786ACD79" w14:textId="613360BA" w:rsidR="003A39EA" w:rsidRDefault="002A5DB5">
      <w:pPr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</w:p>
    <w:sectPr w:rsidR="003A39EA">
      <w:headerReference w:type="default" r:id="rId14"/>
      <w:footerReference w:type="default" r:id="rId15"/>
      <w:pgSz w:w="11910" w:h="16840"/>
      <w:pgMar w:top="920" w:right="920" w:bottom="280" w:left="851" w:header="71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33FBB7" w14:textId="77777777" w:rsidR="00CC78F3" w:rsidRDefault="00CC78F3">
      <w:r>
        <w:separator/>
      </w:r>
    </w:p>
  </w:endnote>
  <w:endnote w:type="continuationSeparator" w:id="0">
    <w:p w14:paraId="5E554977" w14:textId="77777777" w:rsidR="00CC78F3" w:rsidRDefault="00CC7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14AF7F" w14:textId="762BA156" w:rsidR="003A39EA" w:rsidRDefault="002A5DB5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Arial" w:eastAsia="Arial" w:hAnsi="Arial" w:cs="Arial"/>
        <w:color w:val="000000"/>
        <w:sz w:val="22"/>
        <w:szCs w:val="22"/>
      </w:rPr>
    </w:pPr>
    <w:r>
      <w:rPr>
        <w:rFonts w:ascii="Arial" w:eastAsia="Arial" w:hAnsi="Arial" w:cs="Arial"/>
        <w:color w:val="000000"/>
        <w:sz w:val="22"/>
        <w:szCs w:val="22"/>
      </w:rPr>
      <w:fldChar w:fldCharType="begin"/>
    </w:r>
    <w:r>
      <w:rPr>
        <w:rFonts w:ascii="Arial" w:eastAsia="Arial" w:hAnsi="Arial" w:cs="Arial"/>
        <w:color w:val="000000"/>
        <w:sz w:val="22"/>
        <w:szCs w:val="22"/>
      </w:rPr>
      <w:instrText>PAGE</w:instrText>
    </w:r>
    <w:r>
      <w:rPr>
        <w:rFonts w:ascii="Arial" w:eastAsia="Arial" w:hAnsi="Arial" w:cs="Arial"/>
        <w:color w:val="000000"/>
        <w:sz w:val="22"/>
        <w:szCs w:val="22"/>
      </w:rPr>
      <w:fldChar w:fldCharType="separate"/>
    </w:r>
    <w:r w:rsidR="005A0A9C">
      <w:rPr>
        <w:rFonts w:ascii="Arial" w:eastAsia="Arial" w:hAnsi="Arial" w:cs="Arial"/>
        <w:noProof/>
        <w:color w:val="000000"/>
        <w:sz w:val="22"/>
        <w:szCs w:val="22"/>
      </w:rPr>
      <w:t>1</w:t>
    </w:r>
    <w:r>
      <w:rPr>
        <w:rFonts w:ascii="Arial" w:eastAsia="Arial" w:hAnsi="Arial" w:cs="Arial"/>
        <w:color w:val="000000"/>
        <w:sz w:val="22"/>
        <w:szCs w:val="22"/>
      </w:rPr>
      <w:fldChar w:fldCharType="end"/>
    </w:r>
  </w:p>
  <w:p w14:paraId="039D5D4D" w14:textId="77777777" w:rsidR="003A39EA" w:rsidRDefault="003A39EA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Arial" w:eastAsia="Arial" w:hAnsi="Arial" w:cs="Arial"/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C7D36A" w14:textId="77777777" w:rsidR="00CC78F3" w:rsidRDefault="00CC78F3">
      <w:r>
        <w:separator/>
      </w:r>
    </w:p>
  </w:footnote>
  <w:footnote w:type="continuationSeparator" w:id="0">
    <w:p w14:paraId="5211F17B" w14:textId="77777777" w:rsidR="00CC78F3" w:rsidRDefault="00CC78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16C55" w14:textId="77777777" w:rsidR="003A39EA" w:rsidRDefault="002A5DB5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left" w:pos="705"/>
        <w:tab w:val="left" w:pos="750"/>
      </w:tabs>
      <w:jc w:val="center"/>
      <w:rPr>
        <w:rFonts w:ascii="Arial" w:eastAsia="Arial" w:hAnsi="Arial" w:cs="Arial"/>
        <w:b/>
        <w:color w:val="000000"/>
        <w:sz w:val="28"/>
        <w:szCs w:val="28"/>
      </w:rPr>
    </w:pPr>
    <w:r>
      <w:rPr>
        <w:rFonts w:ascii="Arial" w:eastAsia="Arial" w:hAnsi="Arial" w:cs="Arial"/>
        <w:b/>
        <w:color w:val="000000"/>
        <w:sz w:val="28"/>
        <w:szCs w:val="28"/>
      </w:rPr>
      <w:t xml:space="preserve">          </w:t>
    </w:r>
    <w:r>
      <w:rPr>
        <w:rFonts w:ascii="Arial" w:eastAsia="Arial" w:hAnsi="Arial" w:cs="Arial"/>
        <w:color w:val="000000"/>
        <w:sz w:val="18"/>
        <w:szCs w:val="18"/>
      </w:rPr>
      <w:t xml:space="preserve">        </w:t>
    </w:r>
    <w:r>
      <w:rPr>
        <w:rFonts w:ascii="Arial" w:eastAsia="Arial" w:hAnsi="Arial" w:cs="Arial"/>
        <w:color w:val="000000"/>
        <w:sz w:val="18"/>
        <w:szCs w:val="18"/>
      </w:rPr>
      <w:tab/>
    </w:r>
    <w:r>
      <w:rPr>
        <w:rFonts w:ascii="Arial" w:eastAsia="Arial" w:hAnsi="Arial" w:cs="Arial"/>
        <w:color w:val="000000"/>
        <w:sz w:val="18"/>
        <w:szCs w:val="18"/>
      </w:rPr>
      <w:tab/>
      <w:t xml:space="preserve">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F1AA1"/>
    <w:multiLevelType w:val="multilevel"/>
    <w:tmpl w:val="92B6EFE8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4B714BF"/>
    <w:multiLevelType w:val="multilevel"/>
    <w:tmpl w:val="3D94BB7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7F16492"/>
    <w:multiLevelType w:val="multilevel"/>
    <w:tmpl w:val="023E44B4"/>
    <w:lvl w:ilvl="0">
      <w:start w:val="1"/>
      <w:numFmt w:val="bullet"/>
      <w:lvlText w:val="▪"/>
      <w:lvlJc w:val="left"/>
      <w:pPr>
        <w:ind w:left="82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4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6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8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0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2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4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6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87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845677C"/>
    <w:multiLevelType w:val="multilevel"/>
    <w:tmpl w:val="A6929D0E"/>
    <w:lvl w:ilvl="0">
      <w:start w:val="1"/>
      <w:numFmt w:val="bullet"/>
      <w:lvlText w:val="▪"/>
      <w:lvlJc w:val="left"/>
      <w:pPr>
        <w:ind w:left="82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4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6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8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0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2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4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6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87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9B33813"/>
    <w:multiLevelType w:val="hybridMultilevel"/>
    <w:tmpl w:val="F9AE55BA"/>
    <w:lvl w:ilvl="0" w:tplc="92F073E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DF5899"/>
    <w:multiLevelType w:val="multilevel"/>
    <w:tmpl w:val="4542408A"/>
    <w:lvl w:ilvl="0">
      <w:start w:val="1"/>
      <w:numFmt w:val="bullet"/>
      <w:lvlText w:val="●"/>
      <w:lvlJc w:val="left"/>
      <w:pPr>
        <w:ind w:left="2" w:hanging="2"/>
      </w:pPr>
      <w:rPr>
        <w:rFonts w:ascii="Times New Roman" w:eastAsia="Times New Roman" w:hAnsi="Times New Roman" w:cs="Times New Roman"/>
        <w:b w:val="0"/>
        <w:i w:val="0"/>
        <w:strike w:val="0"/>
        <w:color w:val="181717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186" w:hanging="1186"/>
      </w:pPr>
      <w:rPr>
        <w:rFonts w:ascii="Times New Roman" w:eastAsia="Times New Roman" w:hAnsi="Times New Roman" w:cs="Times New Roman"/>
        <w:b w:val="0"/>
        <w:i w:val="0"/>
        <w:strike w:val="0"/>
        <w:color w:val="181717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906" w:hanging="1906"/>
      </w:pPr>
      <w:rPr>
        <w:rFonts w:ascii="Times New Roman" w:eastAsia="Times New Roman" w:hAnsi="Times New Roman" w:cs="Times New Roman"/>
        <w:b w:val="0"/>
        <w:i w:val="0"/>
        <w:strike w:val="0"/>
        <w:color w:val="181717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626" w:hanging="2626"/>
      </w:pPr>
      <w:rPr>
        <w:rFonts w:ascii="Times New Roman" w:eastAsia="Times New Roman" w:hAnsi="Times New Roman" w:cs="Times New Roman"/>
        <w:b w:val="0"/>
        <w:i w:val="0"/>
        <w:strike w:val="0"/>
        <w:color w:val="181717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346" w:hanging="3346"/>
      </w:pPr>
      <w:rPr>
        <w:rFonts w:ascii="Times New Roman" w:eastAsia="Times New Roman" w:hAnsi="Times New Roman" w:cs="Times New Roman"/>
        <w:b w:val="0"/>
        <w:i w:val="0"/>
        <w:strike w:val="0"/>
        <w:color w:val="181717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066" w:hanging="4066"/>
      </w:pPr>
      <w:rPr>
        <w:rFonts w:ascii="Times New Roman" w:eastAsia="Times New Roman" w:hAnsi="Times New Roman" w:cs="Times New Roman"/>
        <w:b w:val="0"/>
        <w:i w:val="0"/>
        <w:strike w:val="0"/>
        <w:color w:val="181717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786" w:hanging="4786"/>
      </w:pPr>
      <w:rPr>
        <w:rFonts w:ascii="Times New Roman" w:eastAsia="Times New Roman" w:hAnsi="Times New Roman" w:cs="Times New Roman"/>
        <w:b w:val="0"/>
        <w:i w:val="0"/>
        <w:strike w:val="0"/>
        <w:color w:val="181717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506" w:hanging="5506"/>
      </w:pPr>
      <w:rPr>
        <w:rFonts w:ascii="Times New Roman" w:eastAsia="Times New Roman" w:hAnsi="Times New Roman" w:cs="Times New Roman"/>
        <w:b w:val="0"/>
        <w:i w:val="0"/>
        <w:strike w:val="0"/>
        <w:color w:val="181717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226" w:hanging="6226"/>
      </w:pPr>
      <w:rPr>
        <w:rFonts w:ascii="Times New Roman" w:eastAsia="Times New Roman" w:hAnsi="Times New Roman" w:cs="Times New Roman"/>
        <w:b w:val="0"/>
        <w:i w:val="0"/>
        <w:strike w:val="0"/>
        <w:color w:val="181717"/>
        <w:sz w:val="24"/>
        <w:szCs w:val="24"/>
        <w:u w:val="none"/>
        <w:shd w:val="clear" w:color="auto" w:fill="auto"/>
        <w:vertAlign w:val="baseline"/>
      </w:rPr>
    </w:lvl>
  </w:abstractNum>
  <w:abstractNum w:abstractNumId="6" w15:restartNumberingAfterBreak="0">
    <w:nsid w:val="2EDA29F2"/>
    <w:multiLevelType w:val="multilevel"/>
    <w:tmpl w:val="A7CA97C8"/>
    <w:lvl w:ilvl="0">
      <w:start w:val="1"/>
      <w:numFmt w:val="bullet"/>
      <w:lvlText w:val="▪"/>
      <w:lvlJc w:val="left"/>
      <w:pPr>
        <w:ind w:left="82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4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6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8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0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2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4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6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87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5843B44"/>
    <w:multiLevelType w:val="multilevel"/>
    <w:tmpl w:val="B83C4A02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431133C2"/>
    <w:multiLevelType w:val="multilevel"/>
    <w:tmpl w:val="AC9C59FC"/>
    <w:lvl w:ilvl="0">
      <w:start w:val="1"/>
      <w:numFmt w:val="bullet"/>
      <w:lvlText w:val="●"/>
      <w:lvlJc w:val="left"/>
      <w:pPr>
        <w:ind w:left="2" w:hanging="2"/>
      </w:pPr>
      <w:rPr>
        <w:rFonts w:ascii="Times New Roman" w:eastAsia="Times New Roman" w:hAnsi="Times New Roman" w:cs="Times New Roman"/>
        <w:b w:val="0"/>
        <w:i w:val="0"/>
        <w:strike w:val="0"/>
        <w:color w:val="181717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186" w:hanging="1186"/>
      </w:pPr>
      <w:rPr>
        <w:rFonts w:ascii="Times New Roman" w:eastAsia="Times New Roman" w:hAnsi="Times New Roman" w:cs="Times New Roman"/>
        <w:b w:val="0"/>
        <w:i w:val="0"/>
        <w:strike w:val="0"/>
        <w:color w:val="181717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906" w:hanging="1906"/>
      </w:pPr>
      <w:rPr>
        <w:rFonts w:ascii="Times New Roman" w:eastAsia="Times New Roman" w:hAnsi="Times New Roman" w:cs="Times New Roman"/>
        <w:b w:val="0"/>
        <w:i w:val="0"/>
        <w:strike w:val="0"/>
        <w:color w:val="181717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626" w:hanging="2626"/>
      </w:pPr>
      <w:rPr>
        <w:rFonts w:ascii="Times New Roman" w:eastAsia="Times New Roman" w:hAnsi="Times New Roman" w:cs="Times New Roman"/>
        <w:b w:val="0"/>
        <w:i w:val="0"/>
        <w:strike w:val="0"/>
        <w:color w:val="181717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346" w:hanging="3346"/>
      </w:pPr>
      <w:rPr>
        <w:rFonts w:ascii="Times New Roman" w:eastAsia="Times New Roman" w:hAnsi="Times New Roman" w:cs="Times New Roman"/>
        <w:b w:val="0"/>
        <w:i w:val="0"/>
        <w:strike w:val="0"/>
        <w:color w:val="181717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066" w:hanging="4066"/>
      </w:pPr>
      <w:rPr>
        <w:rFonts w:ascii="Times New Roman" w:eastAsia="Times New Roman" w:hAnsi="Times New Roman" w:cs="Times New Roman"/>
        <w:b w:val="0"/>
        <w:i w:val="0"/>
        <w:strike w:val="0"/>
        <w:color w:val="181717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786" w:hanging="4786"/>
      </w:pPr>
      <w:rPr>
        <w:rFonts w:ascii="Times New Roman" w:eastAsia="Times New Roman" w:hAnsi="Times New Roman" w:cs="Times New Roman"/>
        <w:b w:val="0"/>
        <w:i w:val="0"/>
        <w:strike w:val="0"/>
        <w:color w:val="181717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506" w:hanging="5506"/>
      </w:pPr>
      <w:rPr>
        <w:rFonts w:ascii="Times New Roman" w:eastAsia="Times New Roman" w:hAnsi="Times New Roman" w:cs="Times New Roman"/>
        <w:b w:val="0"/>
        <w:i w:val="0"/>
        <w:strike w:val="0"/>
        <w:color w:val="181717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226" w:hanging="6226"/>
      </w:pPr>
      <w:rPr>
        <w:rFonts w:ascii="Times New Roman" w:eastAsia="Times New Roman" w:hAnsi="Times New Roman" w:cs="Times New Roman"/>
        <w:b w:val="0"/>
        <w:i w:val="0"/>
        <w:strike w:val="0"/>
        <w:color w:val="181717"/>
        <w:sz w:val="24"/>
        <w:szCs w:val="24"/>
        <w:u w:val="none"/>
        <w:shd w:val="clear" w:color="auto" w:fill="auto"/>
        <w:vertAlign w:val="baseline"/>
      </w:rPr>
    </w:lvl>
  </w:abstractNum>
  <w:abstractNum w:abstractNumId="9" w15:restartNumberingAfterBreak="0">
    <w:nsid w:val="5F120068"/>
    <w:multiLevelType w:val="multilevel"/>
    <w:tmpl w:val="82709624"/>
    <w:lvl w:ilvl="0">
      <w:start w:val="1"/>
      <w:numFmt w:val="bullet"/>
      <w:lvlText w:val="●"/>
      <w:lvlJc w:val="left"/>
      <w:pPr>
        <w:ind w:left="722" w:hanging="722"/>
      </w:pPr>
      <w:rPr>
        <w:rFonts w:ascii="Times New Roman" w:eastAsia="Times New Roman" w:hAnsi="Times New Roman" w:cs="Times New Roman"/>
        <w:b w:val="0"/>
        <w:i w:val="0"/>
        <w:strike w:val="0"/>
        <w:color w:val="181717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186" w:hanging="1186"/>
      </w:pPr>
      <w:rPr>
        <w:rFonts w:ascii="Times New Roman" w:eastAsia="Times New Roman" w:hAnsi="Times New Roman" w:cs="Times New Roman"/>
        <w:b w:val="0"/>
        <w:i w:val="0"/>
        <w:strike w:val="0"/>
        <w:color w:val="181717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906" w:hanging="1906"/>
      </w:pPr>
      <w:rPr>
        <w:rFonts w:ascii="Times New Roman" w:eastAsia="Times New Roman" w:hAnsi="Times New Roman" w:cs="Times New Roman"/>
        <w:b w:val="0"/>
        <w:i w:val="0"/>
        <w:strike w:val="0"/>
        <w:color w:val="181717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626" w:hanging="2626"/>
      </w:pPr>
      <w:rPr>
        <w:rFonts w:ascii="Times New Roman" w:eastAsia="Times New Roman" w:hAnsi="Times New Roman" w:cs="Times New Roman"/>
        <w:b w:val="0"/>
        <w:i w:val="0"/>
        <w:strike w:val="0"/>
        <w:color w:val="181717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346" w:hanging="3346"/>
      </w:pPr>
      <w:rPr>
        <w:rFonts w:ascii="Times New Roman" w:eastAsia="Times New Roman" w:hAnsi="Times New Roman" w:cs="Times New Roman"/>
        <w:b w:val="0"/>
        <w:i w:val="0"/>
        <w:strike w:val="0"/>
        <w:color w:val="181717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066" w:hanging="4066"/>
      </w:pPr>
      <w:rPr>
        <w:rFonts w:ascii="Times New Roman" w:eastAsia="Times New Roman" w:hAnsi="Times New Roman" w:cs="Times New Roman"/>
        <w:b w:val="0"/>
        <w:i w:val="0"/>
        <w:strike w:val="0"/>
        <w:color w:val="181717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786" w:hanging="4786"/>
      </w:pPr>
      <w:rPr>
        <w:rFonts w:ascii="Times New Roman" w:eastAsia="Times New Roman" w:hAnsi="Times New Roman" w:cs="Times New Roman"/>
        <w:b w:val="0"/>
        <w:i w:val="0"/>
        <w:strike w:val="0"/>
        <w:color w:val="181717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506" w:hanging="5506"/>
      </w:pPr>
      <w:rPr>
        <w:rFonts w:ascii="Times New Roman" w:eastAsia="Times New Roman" w:hAnsi="Times New Roman" w:cs="Times New Roman"/>
        <w:b w:val="0"/>
        <w:i w:val="0"/>
        <w:strike w:val="0"/>
        <w:color w:val="181717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226" w:hanging="6226"/>
      </w:pPr>
      <w:rPr>
        <w:rFonts w:ascii="Times New Roman" w:eastAsia="Times New Roman" w:hAnsi="Times New Roman" w:cs="Times New Roman"/>
        <w:b w:val="0"/>
        <w:i w:val="0"/>
        <w:strike w:val="0"/>
        <w:color w:val="181717"/>
        <w:sz w:val="24"/>
        <w:szCs w:val="24"/>
        <w:u w:val="none"/>
        <w:shd w:val="clear" w:color="auto" w:fill="auto"/>
        <w:vertAlign w:val="baseline"/>
      </w:rPr>
    </w:lvl>
  </w:abstractNum>
  <w:abstractNum w:abstractNumId="10" w15:restartNumberingAfterBreak="0">
    <w:nsid w:val="76CF3FD4"/>
    <w:multiLevelType w:val="multilevel"/>
    <w:tmpl w:val="F2FEAF54"/>
    <w:lvl w:ilvl="0">
      <w:start w:val="1"/>
      <w:numFmt w:val="bullet"/>
      <w:lvlText w:val="▪"/>
      <w:lvlJc w:val="left"/>
      <w:pPr>
        <w:ind w:left="82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4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6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8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0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2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4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6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87" w:hanging="360"/>
      </w:pPr>
      <w:rPr>
        <w:rFonts w:ascii="Noto Sans Symbols" w:eastAsia="Noto Sans Symbols" w:hAnsi="Noto Sans Symbols" w:cs="Noto Sans Symbols"/>
      </w:rPr>
    </w:lvl>
  </w:abstractNum>
  <w:num w:numId="1">
    <w:abstractNumId w:val="6"/>
  </w:num>
  <w:num w:numId="2">
    <w:abstractNumId w:val="3"/>
  </w:num>
  <w:num w:numId="3">
    <w:abstractNumId w:val="9"/>
  </w:num>
  <w:num w:numId="4">
    <w:abstractNumId w:val="10"/>
  </w:num>
  <w:num w:numId="5">
    <w:abstractNumId w:val="8"/>
  </w:num>
  <w:num w:numId="6">
    <w:abstractNumId w:val="2"/>
  </w:num>
  <w:num w:numId="7">
    <w:abstractNumId w:val="5"/>
  </w:num>
  <w:num w:numId="8">
    <w:abstractNumId w:val="1"/>
  </w:num>
  <w:num w:numId="9">
    <w:abstractNumId w:val="7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9EA"/>
    <w:rsid w:val="002A5DB5"/>
    <w:rsid w:val="00334F89"/>
    <w:rsid w:val="003A39EA"/>
    <w:rsid w:val="005A0A9C"/>
    <w:rsid w:val="007F689C"/>
    <w:rsid w:val="00CC78F3"/>
    <w:rsid w:val="00EB1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78C32"/>
  <w15:docId w15:val="{A23C9049-F1C8-4267-966B-B1AC97502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orpotesto">
    <w:name w:val="Body Text"/>
    <w:basedOn w:val="Normale"/>
    <w:link w:val="CorpotestoCarattere"/>
    <w:uiPriority w:val="1"/>
    <w:qFormat/>
    <w:rsid w:val="008C763D"/>
    <w:pPr>
      <w:widowControl w:val="0"/>
      <w:autoSpaceDE w:val="0"/>
      <w:autoSpaceDN w:val="0"/>
      <w:ind w:left="528" w:hanging="421"/>
    </w:pPr>
    <w:rPr>
      <w:rFonts w:ascii="Arial" w:eastAsia="Arial" w:hAnsi="Arial" w:cs="Arial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C763D"/>
    <w:rPr>
      <w:rFonts w:ascii="Arial" w:eastAsia="Arial" w:hAnsi="Arial" w:cs="Arial"/>
      <w:lang w:eastAsia="en-US"/>
    </w:rPr>
  </w:style>
  <w:style w:type="paragraph" w:styleId="Paragrafoelenco">
    <w:name w:val="List Paragraph"/>
    <w:basedOn w:val="Normale"/>
    <w:uiPriority w:val="1"/>
    <w:qFormat/>
    <w:rsid w:val="008C763D"/>
    <w:pPr>
      <w:widowControl w:val="0"/>
      <w:autoSpaceDE w:val="0"/>
      <w:autoSpaceDN w:val="0"/>
      <w:ind w:left="528" w:hanging="421"/>
      <w:jc w:val="both"/>
    </w:pPr>
    <w:rPr>
      <w:rFonts w:ascii="Arial" w:eastAsia="Arial" w:hAnsi="Arial" w:cs="Arial"/>
      <w:sz w:val="22"/>
      <w:szCs w:val="22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8C763D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8C763D"/>
    <w:pPr>
      <w:widowControl w:val="0"/>
      <w:tabs>
        <w:tab w:val="center" w:pos="4819"/>
        <w:tab w:val="right" w:pos="9638"/>
      </w:tabs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C763D"/>
    <w:rPr>
      <w:rFonts w:ascii="Arial" w:eastAsia="Arial" w:hAnsi="Arial" w:cs="Arial"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8C763D"/>
    <w:pPr>
      <w:widowControl w:val="0"/>
      <w:tabs>
        <w:tab w:val="center" w:pos="4819"/>
        <w:tab w:val="right" w:pos="9638"/>
      </w:tabs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C763D"/>
    <w:rPr>
      <w:rFonts w:ascii="Arial" w:eastAsia="Arial" w:hAnsi="Arial" w:cs="Arial"/>
      <w:sz w:val="22"/>
      <w:szCs w:val="22"/>
      <w:lang w:eastAsia="en-US"/>
    </w:rPr>
  </w:style>
  <w:style w:type="character" w:customStyle="1" w:styleId="TitoloCarattere">
    <w:name w:val="Titolo Carattere"/>
    <w:basedOn w:val="Carpredefinitoparagrafo"/>
    <w:link w:val="Titolo"/>
    <w:rsid w:val="008C763D"/>
    <w:rPr>
      <w:b/>
      <w:sz w:val="72"/>
      <w:szCs w:val="72"/>
    </w:rPr>
  </w:style>
  <w:style w:type="character" w:styleId="Collegamentoipertestuale">
    <w:name w:val="Hyperlink"/>
    <w:rsid w:val="008C763D"/>
    <w:rPr>
      <w:color w:val="0000FF"/>
      <w:u w:val="single"/>
    </w:rPr>
  </w:style>
  <w:style w:type="table" w:customStyle="1" w:styleId="a">
    <w:basedOn w:val="TableNormal0"/>
    <w:tblPr>
      <w:tblStyleRowBandSize w:val="1"/>
      <w:tblStyleColBandSize w:val="1"/>
      <w:tblCellMar>
        <w:top w:w="59" w:type="dxa"/>
        <w:left w:w="106" w:type="dxa"/>
        <w:right w:w="1" w:type="dxa"/>
      </w:tblCellMar>
    </w:tblPr>
  </w:style>
  <w:style w:type="table" w:customStyle="1" w:styleId="a0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mailto:apic83700a@pec.istruzion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pic83700a@istruzione.it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vQsOjJplqjuV9S8O5Ct2aebv5sQ==">AMUW2mV/e4jYGIvt4W2+EVmE/58SpPLK8woN7JpxaHDBFj8UrIUYt4DqUHXzsnHET2iJaBBKbcFKiavzavWJ6MjrX0jjnd81ozsFtjiM9UGCdFLzTGAu7Mua+xCmPNUAwcL3x80DFxl4x2OQst++XUa04vf8ms8JnVPg9ecfRb+slLEO3oh9iT4=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1397</Words>
  <Characters>7967</Characters>
  <Application>Microsoft Office Word</Application>
  <DocSecurity>0</DocSecurity>
  <Lines>66</Lines>
  <Paragraphs>18</Paragraphs>
  <ScaleCrop>false</ScaleCrop>
  <Company/>
  <LinksUpToDate>false</LinksUpToDate>
  <CharactersWithSpaces>9346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Eleonora</dc:creator>
  <cp:lastModifiedBy>Eleonora</cp:lastModifiedBy>
  <cp:revision>6</cp:revision>
  <dcterms:created xsi:type="dcterms:W3CDTF">2022-10-13T16:56:00Z</dcterms:created>
  <dcterms:modified xsi:type="dcterms:W3CDTF">2023-10-03T09:35:00Z</dcterms:modified>
</cp:coreProperties>
</file>