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3C62" w14:textId="3B244C21" w:rsidR="006611A2" w:rsidRDefault="00095941" w:rsidP="004B1F16">
      <w:pPr>
        <w:pStyle w:val="LO-normal"/>
        <w:pBdr>
          <w:top w:val="nil"/>
          <w:left w:val="nil"/>
          <w:bottom w:val="nil"/>
          <w:right w:val="nil"/>
          <w:between w:val="nil"/>
        </w:pBdr>
        <w:jc w:val="center"/>
        <w:rPr>
          <w:color w:val="000000"/>
          <w:sz w:val="24"/>
          <w:szCs w:val="24"/>
        </w:rPr>
      </w:pPr>
      <w:r>
        <w:rPr>
          <w:noProof/>
          <w:lang w:eastAsia="it-IT" w:bidi="ar-SA"/>
        </w:rPr>
        <w:drawing>
          <wp:inline distT="0" distB="0" distL="0" distR="0" wp14:anchorId="50073EDB" wp14:editId="15FCD912">
            <wp:extent cx="6341745" cy="1638300"/>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41745" cy="1638300"/>
                    </a:xfrm>
                    <a:prstGeom prst="rect">
                      <a:avLst/>
                    </a:prstGeom>
                  </pic:spPr>
                </pic:pic>
              </a:graphicData>
            </a:graphic>
          </wp:inline>
        </w:drawing>
      </w:r>
    </w:p>
    <w:p w14:paraId="5DEBA0E7" w14:textId="77777777" w:rsidR="00D5313D" w:rsidRDefault="00D5313D" w:rsidP="00D5313D">
      <w:pPr>
        <w:suppressAutoHyphens w:val="0"/>
        <w:spacing w:after="200" w:line="240" w:lineRule="auto"/>
        <w:rPr>
          <w:color w:val="000000"/>
          <w:sz w:val="24"/>
          <w:szCs w:val="24"/>
        </w:rPr>
      </w:pPr>
    </w:p>
    <w:p w14:paraId="3388B521" w14:textId="77777777" w:rsidR="000D78FF" w:rsidRPr="00D5313D" w:rsidRDefault="00D5313D" w:rsidP="00D5313D">
      <w:pPr>
        <w:suppressAutoHyphens w:val="0"/>
        <w:spacing w:after="200" w:line="240" w:lineRule="auto"/>
        <w:rPr>
          <w:rFonts w:ascii="Times New Roman" w:eastAsia="Times New Roman" w:hAnsi="Times New Roman" w:cs="Times New Roman"/>
          <w:sz w:val="28"/>
          <w:szCs w:val="28"/>
          <w:u w:val="single"/>
          <w:lang w:eastAsia="it-IT" w:bidi="ar-SA"/>
        </w:rPr>
      </w:pPr>
      <w:r>
        <w:rPr>
          <w:rFonts w:eastAsia="Times New Roman"/>
          <w:b/>
          <w:bCs/>
          <w:color w:val="000000"/>
          <w:sz w:val="28"/>
          <w:szCs w:val="28"/>
          <w:u w:val="single"/>
          <w:lang w:eastAsia="it-IT" w:bidi="ar-SA"/>
        </w:rPr>
        <w:t>RUBRICHE VALUTATIVE CLASSE SECONDA</w:t>
      </w:r>
    </w:p>
    <w:tbl>
      <w:tblPr>
        <w:tblW w:w="0" w:type="auto"/>
        <w:tblInd w:w="-289" w:type="dxa"/>
        <w:tblCellMar>
          <w:top w:w="15" w:type="dxa"/>
          <w:left w:w="15" w:type="dxa"/>
          <w:bottom w:w="15" w:type="dxa"/>
          <w:right w:w="15" w:type="dxa"/>
        </w:tblCellMar>
        <w:tblLook w:val="04A0" w:firstRow="1" w:lastRow="0" w:firstColumn="1" w:lastColumn="0" w:noHBand="0" w:noVBand="1"/>
      </w:tblPr>
      <w:tblGrid>
        <w:gridCol w:w="2447"/>
        <w:gridCol w:w="1966"/>
        <w:gridCol w:w="2176"/>
        <w:gridCol w:w="1935"/>
        <w:gridCol w:w="1961"/>
      </w:tblGrid>
      <w:tr w:rsidR="000D78FF" w:rsidRPr="000D78FF" w14:paraId="482891E0" w14:textId="77777777" w:rsidTr="004B1F16">
        <w:tc>
          <w:tcPr>
            <w:tcW w:w="24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98C7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E1357" w14:textId="77777777" w:rsidR="000D78FF" w:rsidRPr="000D78FF" w:rsidRDefault="00D5313D"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ITALIANO</w:t>
            </w:r>
          </w:p>
        </w:tc>
      </w:tr>
      <w:tr w:rsidR="000D78FF" w:rsidRPr="000D78FF" w14:paraId="6352B8C3" w14:textId="77777777" w:rsidTr="004B1F16">
        <w:tc>
          <w:tcPr>
            <w:tcW w:w="2447" w:type="dxa"/>
            <w:vMerge/>
            <w:tcBorders>
              <w:top w:val="single" w:sz="4" w:space="0" w:color="000000"/>
              <w:left w:val="single" w:sz="4" w:space="0" w:color="000000"/>
              <w:bottom w:val="single" w:sz="4" w:space="0" w:color="000000"/>
              <w:right w:val="single" w:sz="4" w:space="0" w:color="000000"/>
            </w:tcBorders>
            <w:vAlign w:val="center"/>
            <w:hideMark/>
          </w:tcPr>
          <w:p w14:paraId="57710AB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55EEF"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DI 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7B6BE"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A482E"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FC62F"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51B27F04" w14:textId="77777777" w:rsidTr="004B1F16">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6F9D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ASCOLTO E PARLATO: </w:t>
            </w:r>
          </w:p>
          <w:p w14:paraId="102A8CC3" w14:textId="77777777" w:rsidR="000D78FF" w:rsidRPr="000D78FF" w:rsidRDefault="000D78FF" w:rsidP="000D78FF">
            <w:pPr>
              <w:numPr>
                <w:ilvl w:val="0"/>
                <w:numId w:val="1"/>
              </w:numPr>
              <w:suppressAutoHyphens w:val="0"/>
              <w:spacing w:after="0" w:line="240" w:lineRule="auto"/>
              <w:ind w:left="360"/>
              <w:textAlignment w:val="baseline"/>
              <w:rPr>
                <w:rFonts w:eastAsia="Times New Roman"/>
                <w:color w:val="000000"/>
                <w:sz w:val="24"/>
                <w:szCs w:val="24"/>
                <w:lang w:eastAsia="it-IT" w:bidi="ar-SA"/>
              </w:rPr>
            </w:pPr>
            <w:r w:rsidRPr="000D78FF">
              <w:rPr>
                <w:rFonts w:eastAsia="Times New Roman"/>
                <w:color w:val="000000"/>
                <w:sz w:val="24"/>
                <w:szCs w:val="24"/>
                <w:lang w:eastAsia="it-IT" w:bidi="ar-SA"/>
              </w:rPr>
              <w:t>Ascoltare ed eseguire semplici richieste verbali; </w:t>
            </w:r>
          </w:p>
          <w:p w14:paraId="4B66D368" w14:textId="77777777" w:rsidR="000D78FF" w:rsidRPr="000D78FF" w:rsidRDefault="000D78FF" w:rsidP="000D78FF">
            <w:pPr>
              <w:numPr>
                <w:ilvl w:val="0"/>
                <w:numId w:val="1"/>
              </w:numPr>
              <w:suppressAutoHyphens w:val="0"/>
              <w:spacing w:after="0" w:line="240" w:lineRule="auto"/>
              <w:ind w:left="360"/>
              <w:textAlignment w:val="baseline"/>
              <w:rPr>
                <w:rFonts w:eastAsia="Times New Roman"/>
                <w:color w:val="000000"/>
                <w:sz w:val="24"/>
                <w:szCs w:val="24"/>
                <w:lang w:eastAsia="it-IT" w:bidi="ar-SA"/>
              </w:rPr>
            </w:pPr>
            <w:r w:rsidRPr="000D78FF">
              <w:rPr>
                <w:rFonts w:eastAsia="Times New Roman"/>
                <w:color w:val="000000"/>
                <w:sz w:val="24"/>
                <w:szCs w:val="24"/>
                <w:lang w:eastAsia="it-IT" w:bidi="ar-SA"/>
              </w:rPr>
              <w:t>prendere parte alla conversazione rispettando i turni di parola;</w:t>
            </w:r>
          </w:p>
          <w:p w14:paraId="42C909F5" w14:textId="77777777" w:rsidR="000D78FF" w:rsidRPr="000D78FF" w:rsidRDefault="000D78FF" w:rsidP="000D78FF">
            <w:pPr>
              <w:numPr>
                <w:ilvl w:val="0"/>
                <w:numId w:val="1"/>
              </w:numPr>
              <w:suppressAutoHyphens w:val="0"/>
              <w:spacing w:after="0" w:line="240" w:lineRule="auto"/>
              <w:ind w:left="360"/>
              <w:textAlignment w:val="baseline"/>
              <w:rPr>
                <w:rFonts w:ascii="Times New Roman" w:eastAsia="Times New Roman" w:hAnsi="Times New Roman" w:cs="Times New Roman"/>
                <w:color w:val="000000"/>
                <w:sz w:val="24"/>
                <w:szCs w:val="24"/>
                <w:lang w:eastAsia="it-IT" w:bidi="ar-SA"/>
              </w:rPr>
            </w:pPr>
            <w:r w:rsidRPr="000D78FF">
              <w:rPr>
                <w:rFonts w:eastAsia="Times New Roman"/>
                <w:color w:val="000000"/>
                <w:sz w:val="24"/>
                <w:szCs w:val="24"/>
                <w:lang w:eastAsia="it-IT" w:bidi="ar-SA"/>
              </w:rPr>
              <w:t>interagire con i pari o l’insegnante rispondendo a domande inerenti argomenti noti e utilizzando parole, espressioni e frasi adatte alla situazione.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D94A" w14:textId="77777777" w:rsidR="000D78FF" w:rsidRPr="000D78FF" w:rsidRDefault="000D78FF" w:rsidP="000D78FF">
            <w:pPr>
              <w:suppressAutoHyphens w:val="0"/>
              <w:spacing w:after="0" w:line="240" w:lineRule="auto"/>
              <w:ind w:left="123"/>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presta attenzione saltuariamente ed interagisce con difficoltà negli scambi comunicativi.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FCB3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L’alunno presta attenzione con </w:t>
            </w:r>
            <w:proofErr w:type="gramStart"/>
            <w:r w:rsidRPr="000D78FF">
              <w:rPr>
                <w:rFonts w:eastAsia="Times New Roman"/>
                <w:color w:val="000000"/>
                <w:sz w:val="24"/>
                <w:szCs w:val="24"/>
                <w:lang w:eastAsia="it-IT" w:bidi="ar-SA"/>
              </w:rPr>
              <w:t>discontinuità  ed</w:t>
            </w:r>
            <w:proofErr w:type="gramEnd"/>
            <w:r w:rsidRPr="000D78FF">
              <w:rPr>
                <w:rFonts w:eastAsia="Times New Roman"/>
                <w:color w:val="000000"/>
                <w:sz w:val="24"/>
                <w:szCs w:val="24"/>
                <w:lang w:eastAsia="it-IT" w:bidi="ar-SA"/>
              </w:rPr>
              <w:t xml:space="preserve"> interagisce non sempre in modo pertinente negli scambi comunicativi.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2F27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ascolta ed interagisce in modo corretto.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B922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ascolta ed interagisce in modo pertinente e per tempi prolungati.</w:t>
            </w:r>
          </w:p>
        </w:tc>
      </w:tr>
      <w:tr w:rsidR="000D78FF" w:rsidRPr="000D78FF" w14:paraId="7789CA53" w14:textId="77777777" w:rsidTr="004B1F16">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F93A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LETTURA E COMPRENSIONE:</w:t>
            </w:r>
          </w:p>
          <w:p w14:paraId="1B90F172" w14:textId="77777777" w:rsidR="000D78FF" w:rsidRPr="000D78FF" w:rsidRDefault="000D78FF" w:rsidP="000D78FF">
            <w:pPr>
              <w:numPr>
                <w:ilvl w:val="0"/>
                <w:numId w:val="2"/>
              </w:numPr>
              <w:suppressAutoHyphens w:val="0"/>
              <w:spacing w:after="0" w:line="240" w:lineRule="auto"/>
              <w:ind w:left="360"/>
              <w:textAlignment w:val="baseline"/>
              <w:rPr>
                <w:rFonts w:eastAsia="Times New Roman"/>
                <w:color w:val="000000"/>
                <w:sz w:val="24"/>
                <w:szCs w:val="24"/>
                <w:lang w:eastAsia="it-IT" w:bidi="ar-SA"/>
              </w:rPr>
            </w:pPr>
            <w:r w:rsidRPr="000D78FF">
              <w:rPr>
                <w:rFonts w:eastAsia="Times New Roman"/>
                <w:color w:val="000000"/>
                <w:sz w:val="24"/>
                <w:szCs w:val="24"/>
                <w:lang w:eastAsia="it-IT" w:bidi="ar-SA"/>
              </w:rPr>
              <w:t>leggere parole, frasi e semplici testi;</w:t>
            </w:r>
          </w:p>
          <w:p w14:paraId="228B7297" w14:textId="77777777" w:rsidR="000D78FF" w:rsidRPr="000D78FF" w:rsidRDefault="000D78FF" w:rsidP="000D78FF">
            <w:pPr>
              <w:numPr>
                <w:ilvl w:val="0"/>
                <w:numId w:val="2"/>
              </w:numPr>
              <w:suppressAutoHyphens w:val="0"/>
              <w:spacing w:after="0" w:line="240" w:lineRule="auto"/>
              <w:ind w:left="360"/>
              <w:textAlignment w:val="baseline"/>
              <w:rPr>
                <w:rFonts w:eastAsia="Times New Roman"/>
                <w:color w:val="000000"/>
                <w:sz w:val="24"/>
                <w:szCs w:val="24"/>
                <w:lang w:eastAsia="it-IT" w:bidi="ar-SA"/>
              </w:rPr>
            </w:pPr>
            <w:r w:rsidRPr="000D78FF">
              <w:rPr>
                <w:rFonts w:eastAsia="Times New Roman"/>
                <w:color w:val="000000"/>
                <w:sz w:val="24"/>
                <w:szCs w:val="24"/>
                <w:lang w:eastAsia="it-IT" w:bidi="ar-SA"/>
              </w:rPr>
              <w:t>comprendere il significato globale di semplici testi.</w:t>
            </w:r>
          </w:p>
          <w:p w14:paraId="5AB7CBF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8BD0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solo se guidato e supportato.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806B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in modo sillabico e  </w:t>
            </w:r>
          </w:p>
          <w:p w14:paraId="5CC6602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comprende le  </w:t>
            </w:r>
          </w:p>
          <w:p w14:paraId="4164024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informazioni  </w:t>
            </w:r>
          </w:p>
          <w:p w14:paraId="34B726A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essenziali.</w:t>
            </w:r>
          </w:p>
          <w:p w14:paraId="71534AA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3F56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in modo corretto e  </w:t>
            </w:r>
          </w:p>
          <w:p w14:paraId="4CC98F3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scorrevole,  </w:t>
            </w:r>
          </w:p>
          <w:p w14:paraId="6B88DA72"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comprende in modo</w:t>
            </w:r>
            <w:r w:rsidR="000D78FF" w:rsidRPr="000D78FF">
              <w:rPr>
                <w:rFonts w:eastAsia="Times New Roman"/>
                <w:color w:val="000000"/>
                <w:sz w:val="24"/>
                <w:szCs w:val="24"/>
                <w:lang w:eastAsia="it-IT" w:bidi="ar-SA"/>
              </w:rPr>
              <w:t xml:space="preserve"> funzionale.</w:t>
            </w:r>
          </w:p>
          <w:p w14:paraId="7C31259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C44D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in modo  </w:t>
            </w:r>
          </w:p>
          <w:p w14:paraId="2E6A8384"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corretto, scorrevole </w:t>
            </w:r>
            <w:r w:rsidR="000D78FF" w:rsidRPr="000D78FF">
              <w:rPr>
                <w:rFonts w:eastAsia="Times New Roman"/>
                <w:color w:val="000000"/>
                <w:sz w:val="24"/>
                <w:szCs w:val="24"/>
                <w:lang w:eastAsia="it-IT" w:bidi="ar-SA"/>
              </w:rPr>
              <w:t>ed espressivo.  </w:t>
            </w:r>
          </w:p>
          <w:p w14:paraId="47441F64"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Comprende in modo </w:t>
            </w:r>
            <w:r w:rsidR="000D78FF" w:rsidRPr="000D78FF">
              <w:rPr>
                <w:rFonts w:eastAsia="Times New Roman"/>
                <w:color w:val="000000"/>
                <w:sz w:val="24"/>
                <w:szCs w:val="24"/>
                <w:lang w:eastAsia="it-IT" w:bidi="ar-SA"/>
              </w:rPr>
              <w:t>completo e rapido.</w:t>
            </w:r>
          </w:p>
          <w:p w14:paraId="1B75214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r w:rsidR="000D78FF" w:rsidRPr="000D78FF" w14:paraId="59D2B515" w14:textId="77777777" w:rsidTr="004B1F16">
        <w:trPr>
          <w:trHeight w:val="1266"/>
        </w:trPr>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3BAD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SCRITTURA:</w:t>
            </w:r>
          </w:p>
          <w:p w14:paraId="01C3276B" w14:textId="77777777" w:rsidR="000D78FF" w:rsidRPr="000D78FF" w:rsidRDefault="000D78FF" w:rsidP="000D78FF">
            <w:pPr>
              <w:numPr>
                <w:ilvl w:val="0"/>
                <w:numId w:val="3"/>
              </w:numPr>
              <w:suppressAutoHyphens w:val="0"/>
              <w:spacing w:after="0" w:line="240" w:lineRule="auto"/>
              <w:ind w:left="360"/>
              <w:textAlignment w:val="baseline"/>
              <w:rPr>
                <w:rFonts w:eastAsia="Times New Roman"/>
                <w:color w:val="000000"/>
                <w:sz w:val="24"/>
                <w:szCs w:val="24"/>
                <w:lang w:eastAsia="it-IT" w:bidi="ar-SA"/>
              </w:rPr>
            </w:pPr>
            <w:r w:rsidRPr="000D78FF">
              <w:rPr>
                <w:rFonts w:eastAsia="Times New Roman"/>
                <w:color w:val="000000"/>
                <w:sz w:val="24"/>
                <w:szCs w:val="24"/>
                <w:lang w:eastAsia="it-IT" w:bidi="ar-SA"/>
              </w:rPr>
              <w:t>comporre semplici frasi;</w:t>
            </w:r>
          </w:p>
          <w:p w14:paraId="36CBE39A" w14:textId="77777777" w:rsidR="000D78FF" w:rsidRPr="000D78FF" w:rsidRDefault="000D78FF" w:rsidP="00D5313D">
            <w:pPr>
              <w:suppressAutoHyphens w:val="0"/>
              <w:spacing w:after="0" w:line="240" w:lineRule="auto"/>
              <w:ind w:left="360"/>
              <w:textAlignment w:val="baseline"/>
              <w:rPr>
                <w:rFonts w:eastAsia="Times New Roman"/>
                <w:color w:val="FF0000"/>
                <w:sz w:val="24"/>
                <w:szCs w:val="24"/>
                <w:lang w:eastAsia="it-IT" w:bidi="ar-SA"/>
              </w:rPr>
            </w:pPr>
            <w:r w:rsidRPr="000D78FF">
              <w:rPr>
                <w:rFonts w:eastAsia="Times New Roman"/>
                <w:color w:val="000000"/>
                <w:sz w:val="24"/>
                <w:szCs w:val="24"/>
                <w:lang w:eastAsia="it-IT" w:bidi="ar-SA"/>
              </w:rPr>
              <w:t>completare brevi frasi e testi con vocaboli noti.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75979"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L’alunno scrive solo se </w:t>
            </w:r>
            <w:r w:rsidR="000D78FF" w:rsidRPr="000D78FF">
              <w:rPr>
                <w:rFonts w:eastAsia="Times New Roman"/>
                <w:color w:val="000000"/>
                <w:sz w:val="24"/>
                <w:szCs w:val="24"/>
                <w:lang w:eastAsia="it-IT" w:bidi="ar-SA"/>
              </w:rPr>
              <w:t>guidato e supportato.</w:t>
            </w:r>
          </w:p>
          <w:p w14:paraId="34604F3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C167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scrive  </w:t>
            </w:r>
          </w:p>
          <w:p w14:paraId="4987E957" w14:textId="77777777" w:rsidR="000D78FF" w:rsidRPr="000D78FF" w:rsidRDefault="00D5313D" w:rsidP="000D78FF">
            <w:pPr>
              <w:suppressAutoHyphens w:val="0"/>
              <w:spacing w:after="0" w:line="240" w:lineRule="auto"/>
              <w:ind w:right="173"/>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autonomamente in </w:t>
            </w:r>
            <w:r w:rsidR="000D78FF" w:rsidRPr="000D78FF">
              <w:rPr>
                <w:rFonts w:eastAsia="Times New Roman"/>
                <w:color w:val="000000"/>
                <w:sz w:val="24"/>
                <w:szCs w:val="24"/>
                <w:lang w:eastAsia="it-IT" w:bidi="ar-SA"/>
              </w:rPr>
              <w:t>modo poco corretto.</w:t>
            </w:r>
          </w:p>
          <w:p w14:paraId="7E0F9B53"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6AE7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scrive </w:t>
            </w:r>
          </w:p>
          <w:p w14:paraId="5C2114FA"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autonomamente in </w:t>
            </w:r>
            <w:r w:rsidR="000D78FF" w:rsidRPr="000D78FF">
              <w:rPr>
                <w:rFonts w:eastAsia="Times New Roman"/>
                <w:color w:val="000000"/>
                <w:sz w:val="24"/>
                <w:szCs w:val="24"/>
                <w:lang w:eastAsia="it-IT" w:bidi="ar-SA"/>
              </w:rPr>
              <w:t>modo corretto.</w:t>
            </w:r>
          </w:p>
          <w:p w14:paraId="7C2EA8A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9668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scrive </w:t>
            </w:r>
          </w:p>
          <w:p w14:paraId="74AF7B72"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autonomamente in </w:t>
            </w:r>
            <w:r w:rsidR="000D78FF" w:rsidRPr="000D78FF">
              <w:rPr>
                <w:rFonts w:eastAsia="Times New Roman"/>
                <w:color w:val="000000"/>
                <w:sz w:val="24"/>
                <w:szCs w:val="24"/>
                <w:lang w:eastAsia="it-IT" w:bidi="ar-SA"/>
              </w:rPr>
              <w:t>modo corretto e organizzato.</w:t>
            </w:r>
          </w:p>
          <w:p w14:paraId="0B1FB0EA"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tc>
      </w:tr>
      <w:tr w:rsidR="000D78FF" w:rsidRPr="000D78FF" w14:paraId="7B4B4D20" w14:textId="77777777" w:rsidTr="004B1F16">
        <w:trPr>
          <w:trHeight w:val="1266"/>
        </w:trPr>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9C9B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GRAMMATICA E RIFLESSIONE SULLA LINGUA:</w:t>
            </w:r>
          </w:p>
          <w:p w14:paraId="723B1D5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Uso delle convenzioni ortografiche.</w:t>
            </w:r>
          </w:p>
          <w:p w14:paraId="60E223A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Riconoscimento e denominazione di alcune parti del discorso.</w:t>
            </w:r>
          </w:p>
          <w:p w14:paraId="5E7E46E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2330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 xml:space="preserve">L’alunno inizia ad utilizzare le convenzioni ortografiche e a riconoscere </w:t>
            </w:r>
            <w:r w:rsidRPr="000D78FF">
              <w:rPr>
                <w:rFonts w:eastAsia="Times New Roman"/>
                <w:color w:val="000000"/>
                <w:sz w:val="24"/>
                <w:szCs w:val="24"/>
                <w:lang w:eastAsia="it-IT" w:bidi="ar-SA"/>
              </w:rPr>
              <w:lastRenderedPageBreak/>
              <w:t>alcune parti del discorso con l’aiuto dell’insegnante.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D699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w:t>
            </w:r>
            <w:r w:rsidR="00D5313D">
              <w:rPr>
                <w:rFonts w:eastAsia="Times New Roman"/>
                <w:color w:val="000000"/>
                <w:sz w:val="24"/>
                <w:szCs w:val="24"/>
                <w:lang w:eastAsia="it-IT" w:bidi="ar-SA"/>
              </w:rPr>
              <w:t>alunno utilizza </w:t>
            </w:r>
            <w:r w:rsidRPr="000D78FF">
              <w:rPr>
                <w:rFonts w:eastAsia="Times New Roman"/>
                <w:color w:val="000000"/>
                <w:sz w:val="24"/>
                <w:szCs w:val="24"/>
                <w:lang w:eastAsia="it-IT" w:bidi="ar-SA"/>
              </w:rPr>
              <w:t xml:space="preserve">le principali convenzioni ortografiche in </w:t>
            </w:r>
            <w:r w:rsidRPr="000D78FF">
              <w:rPr>
                <w:rFonts w:eastAsia="Times New Roman"/>
                <w:color w:val="000000"/>
                <w:sz w:val="24"/>
                <w:szCs w:val="24"/>
                <w:lang w:eastAsia="it-IT" w:bidi="ar-SA"/>
              </w:rPr>
              <w:lastRenderedPageBreak/>
              <w:t>modo abbastanza corretto.</w:t>
            </w:r>
          </w:p>
          <w:p w14:paraId="3068A6F7" w14:textId="77777777" w:rsidR="000D78FF" w:rsidRPr="000D78FF" w:rsidRDefault="00D5313D" w:rsidP="000D78FF">
            <w:pPr>
              <w:suppressAutoHyphens w:val="0"/>
              <w:spacing w:after="0" w:line="240" w:lineRule="auto"/>
              <w:ind w:right="173"/>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Riconosce alcune </w:t>
            </w:r>
            <w:r w:rsidR="000D78FF" w:rsidRPr="000D78FF">
              <w:rPr>
                <w:rFonts w:eastAsia="Times New Roman"/>
                <w:color w:val="000000"/>
                <w:sz w:val="24"/>
                <w:szCs w:val="24"/>
                <w:lang w:eastAsia="it-IT" w:bidi="ar-SA"/>
              </w:rPr>
              <w:t>parti del discorso.</w:t>
            </w:r>
          </w:p>
          <w:p w14:paraId="39DA14C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7906"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lastRenderedPageBreak/>
              <w:t>L’alunno utilizza correttamente</w:t>
            </w:r>
            <w:r w:rsidR="000D78FF" w:rsidRPr="000D78FF">
              <w:rPr>
                <w:rFonts w:eastAsia="Times New Roman"/>
                <w:color w:val="000000"/>
                <w:sz w:val="24"/>
                <w:szCs w:val="24"/>
                <w:lang w:eastAsia="it-IT" w:bidi="ar-SA"/>
              </w:rPr>
              <w:t xml:space="preserve"> le principali convenzioni ortografiche.</w:t>
            </w:r>
          </w:p>
          <w:p w14:paraId="3C9BCDBF" w14:textId="77777777" w:rsidR="000D78FF" w:rsidRPr="000D78FF" w:rsidRDefault="00D5313D" w:rsidP="000D78FF">
            <w:pPr>
              <w:suppressAutoHyphens w:val="0"/>
              <w:spacing w:after="0" w:line="240" w:lineRule="auto"/>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lastRenderedPageBreak/>
              <w:t>Riconosce e denomina alcune </w:t>
            </w:r>
            <w:r w:rsidR="000D78FF" w:rsidRPr="000D78FF">
              <w:rPr>
                <w:rFonts w:eastAsia="Times New Roman"/>
                <w:color w:val="000000"/>
                <w:sz w:val="24"/>
                <w:szCs w:val="24"/>
                <w:lang w:eastAsia="it-IT" w:bidi="ar-SA"/>
              </w:rPr>
              <w:t>parti del discorso.</w:t>
            </w:r>
          </w:p>
          <w:p w14:paraId="4030E7E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CBE9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 xml:space="preserve">L’alunno utilizza correttamente e con padronanza le principali </w:t>
            </w:r>
            <w:r w:rsidRPr="000D78FF">
              <w:rPr>
                <w:rFonts w:eastAsia="Times New Roman"/>
                <w:color w:val="000000"/>
                <w:sz w:val="24"/>
                <w:szCs w:val="24"/>
                <w:lang w:eastAsia="it-IT" w:bidi="ar-SA"/>
              </w:rPr>
              <w:lastRenderedPageBreak/>
              <w:t>convenzioni ortografiche.</w:t>
            </w:r>
          </w:p>
          <w:p w14:paraId="4868798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Riconosce e denomina con sicurezza alcune parti del discorso.</w:t>
            </w:r>
          </w:p>
          <w:p w14:paraId="6B0A0AC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bl>
    <w:p w14:paraId="12DABBB0"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color w:val="000000"/>
          <w:sz w:val="24"/>
          <w:szCs w:val="24"/>
          <w:lang w:eastAsia="it-IT" w:bidi="ar-SA"/>
        </w:rPr>
        <w:lastRenderedPageBreak/>
        <w:br/>
      </w:r>
      <w:r w:rsidRPr="000D78FF">
        <w:rPr>
          <w:rFonts w:ascii="Times New Roman" w:eastAsia="Times New Roman" w:hAnsi="Times New Roman" w:cs="Times New Roman"/>
          <w:color w:val="000000"/>
          <w:sz w:val="24"/>
          <w:szCs w:val="24"/>
          <w:lang w:eastAsia="it-IT" w:bidi="ar-SA"/>
        </w:rPr>
        <w:br/>
      </w:r>
      <w:r w:rsidRPr="000D78FF">
        <w:rPr>
          <w:rFonts w:ascii="Times New Roman" w:eastAsia="Times New Roman" w:hAnsi="Times New Roman" w:cs="Times New Roman"/>
          <w:color w:val="000000"/>
          <w:sz w:val="24"/>
          <w:szCs w:val="24"/>
          <w:lang w:eastAsia="it-IT" w:bidi="ar-SA"/>
        </w:rPr>
        <w:br/>
      </w:r>
    </w:p>
    <w:tbl>
      <w:tblPr>
        <w:tblW w:w="0" w:type="auto"/>
        <w:tblInd w:w="-289" w:type="dxa"/>
        <w:tblCellMar>
          <w:top w:w="15" w:type="dxa"/>
          <w:left w:w="15" w:type="dxa"/>
          <w:bottom w:w="15" w:type="dxa"/>
          <w:right w:w="15" w:type="dxa"/>
        </w:tblCellMar>
        <w:tblLook w:val="04A0" w:firstRow="1" w:lastRow="0" w:firstColumn="1" w:lastColumn="0" w:noHBand="0" w:noVBand="1"/>
      </w:tblPr>
      <w:tblGrid>
        <w:gridCol w:w="2684"/>
        <w:gridCol w:w="1947"/>
        <w:gridCol w:w="1938"/>
        <w:gridCol w:w="1901"/>
        <w:gridCol w:w="2015"/>
      </w:tblGrid>
      <w:tr w:rsidR="000D78FF" w:rsidRPr="000D78FF" w14:paraId="24DCE4E5" w14:textId="77777777" w:rsidTr="004B1F16">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F1A8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A048A"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STORIA</w:t>
            </w:r>
            <w:r w:rsidRPr="000D78FF">
              <w:rPr>
                <w:rFonts w:eastAsia="Times New Roman"/>
                <w:b/>
                <w:bCs/>
                <w:color w:val="000000"/>
                <w:sz w:val="32"/>
                <w:szCs w:val="32"/>
                <w:lang w:eastAsia="it-IT" w:bidi="ar-SA"/>
              </w:rPr>
              <w:t> </w:t>
            </w:r>
          </w:p>
        </w:tc>
      </w:tr>
      <w:tr w:rsidR="000D78FF" w:rsidRPr="000D78FF" w14:paraId="1187C424" w14:textId="77777777" w:rsidTr="004B1F16">
        <w:tc>
          <w:tcPr>
            <w:tcW w:w="2684" w:type="dxa"/>
            <w:vMerge/>
            <w:tcBorders>
              <w:top w:val="single" w:sz="4" w:space="0" w:color="000000"/>
              <w:left w:val="single" w:sz="4" w:space="0" w:color="000000"/>
              <w:bottom w:val="single" w:sz="4" w:space="0" w:color="000000"/>
              <w:right w:val="single" w:sz="4" w:space="0" w:color="000000"/>
            </w:tcBorders>
            <w:vAlign w:val="center"/>
            <w:hideMark/>
          </w:tcPr>
          <w:p w14:paraId="4945F8F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CD20E"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DI 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33104"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C1654"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19758"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2D11DFF7" w14:textId="77777777" w:rsidTr="004B1F16">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C634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USO DELLE FONTI E ORGANIZZAZIONE DELLE INFORMAZIONI.</w:t>
            </w:r>
          </w:p>
          <w:p w14:paraId="5EF8AE12"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Organizzazione delle informazioni</w:t>
            </w:r>
          </w:p>
          <w:p w14:paraId="053AD33E"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Conoscere il concetto di tempo in relazione ad una serie di eventi: successione, contemporaneità,</w:t>
            </w:r>
            <w:r w:rsidRPr="000D78FF">
              <w:rPr>
                <w:rFonts w:ascii="Abadi MT Condensed Light" w:eastAsia="Times New Roman" w:hAnsi="Abadi MT Condensed Light" w:cs="Times New Roman"/>
                <w:color w:val="000000"/>
                <w:sz w:val="24"/>
                <w:szCs w:val="24"/>
                <w:lang w:eastAsia="it-IT" w:bidi="ar-SA"/>
              </w:rPr>
              <w:t xml:space="preserve"> </w:t>
            </w:r>
            <w:r w:rsidRPr="000D78FF">
              <w:rPr>
                <w:rFonts w:eastAsia="Times New Roman"/>
                <w:color w:val="000000"/>
                <w:sz w:val="24"/>
                <w:szCs w:val="24"/>
                <w:lang w:eastAsia="it-IT" w:bidi="ar-SA"/>
              </w:rPr>
              <w:t>durata, ciclicità;</w:t>
            </w:r>
          </w:p>
          <w:p w14:paraId="3CC697D0"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misurare il tempo in modo convenzionale e riordinare azioni ed eventi in successione logica.</w:t>
            </w:r>
          </w:p>
          <w:p w14:paraId="29BAD96F"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STRUMENTI CONCETTUALI</w:t>
            </w:r>
          </w:p>
          <w:p w14:paraId="00344D1F"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individuare il prima e il dopo rispetto ad avvenimenti del presente e del passato;</w:t>
            </w:r>
          </w:p>
          <w:p w14:paraId="717F50E9"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individuare le relazioni di durata, successione, contemporaneità.</w:t>
            </w:r>
          </w:p>
          <w:p w14:paraId="3C4FF2C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0C4EE" w14:textId="77777777" w:rsidR="000D78FF" w:rsidRPr="000D78FF" w:rsidRDefault="00D5313D" w:rsidP="000D78FF">
            <w:pPr>
              <w:suppressAutoHyphens w:val="0"/>
              <w:spacing w:after="0" w:line="240" w:lineRule="auto"/>
              <w:ind w:right="114"/>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L’alunno colloca i fatti sulla linea del tempo solo </w:t>
            </w:r>
            <w:r w:rsidR="000D78FF" w:rsidRPr="000D78FF">
              <w:rPr>
                <w:rFonts w:eastAsia="Times New Roman"/>
                <w:color w:val="000000"/>
                <w:sz w:val="24"/>
                <w:szCs w:val="24"/>
                <w:lang w:eastAsia="it-IT" w:bidi="ar-SA"/>
              </w:rPr>
              <w:t>se guidato e ne  </w:t>
            </w:r>
          </w:p>
          <w:p w14:paraId="1E2FD11B" w14:textId="77777777" w:rsidR="000D78FF" w:rsidRPr="000D78FF" w:rsidRDefault="000D78FF" w:rsidP="000D78FF">
            <w:pPr>
              <w:suppressAutoHyphens w:val="0"/>
              <w:spacing w:before="6"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confonde l’ordine. </w:t>
            </w:r>
          </w:p>
          <w:p w14:paraId="2B75A8D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BDB0424" w14:textId="77777777" w:rsidR="000D78FF" w:rsidRPr="000D78FF" w:rsidRDefault="000D78FF" w:rsidP="000D78FF">
            <w:pPr>
              <w:suppressAutoHyphens w:val="0"/>
              <w:spacing w:after="0" w:line="240" w:lineRule="auto"/>
              <w:ind w:right="114"/>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usa gli strumenti convenzionali pe</w:t>
            </w:r>
            <w:r w:rsidR="00D5313D">
              <w:rPr>
                <w:rFonts w:eastAsia="Times New Roman"/>
                <w:color w:val="000000"/>
                <w:sz w:val="24"/>
                <w:szCs w:val="24"/>
                <w:lang w:eastAsia="it-IT" w:bidi="ar-SA"/>
              </w:rPr>
              <w:t>r la misurazione del tempo solo</w:t>
            </w:r>
            <w:r w:rsidRPr="000D78FF">
              <w:rPr>
                <w:rFonts w:eastAsia="Times New Roman"/>
                <w:color w:val="000000"/>
                <w:sz w:val="24"/>
                <w:szCs w:val="24"/>
                <w:lang w:eastAsia="it-IT" w:bidi="ar-SA"/>
              </w:rPr>
              <w:t xml:space="preserve"> se guidato.</w:t>
            </w:r>
          </w:p>
          <w:p w14:paraId="7C3AB037"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728737B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Se guidato riconosce elementi del proprio vissuto.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0A279" w14:textId="77777777" w:rsidR="000D78FF" w:rsidRPr="000D78FF" w:rsidRDefault="00D5313D" w:rsidP="000D78FF">
            <w:pPr>
              <w:suppressAutoHyphens w:val="0"/>
              <w:spacing w:after="0" w:line="240" w:lineRule="auto"/>
              <w:ind w:right="114"/>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L’alunno colloca i fatti sulla </w:t>
            </w:r>
            <w:r w:rsidR="000D78FF" w:rsidRPr="000D78FF">
              <w:rPr>
                <w:rFonts w:eastAsia="Times New Roman"/>
                <w:color w:val="000000"/>
                <w:sz w:val="24"/>
                <w:szCs w:val="24"/>
                <w:lang w:eastAsia="it-IT" w:bidi="ar-SA"/>
              </w:rPr>
              <w:t>linea del tempo ma ne  </w:t>
            </w:r>
          </w:p>
          <w:p w14:paraId="2415CAB5" w14:textId="77777777" w:rsidR="000D78FF" w:rsidRPr="000D78FF" w:rsidRDefault="000D78FF" w:rsidP="000D78FF">
            <w:pPr>
              <w:suppressAutoHyphens w:val="0"/>
              <w:spacing w:before="6"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confonde l’ordine di successione.</w:t>
            </w:r>
          </w:p>
          <w:p w14:paraId="730E57E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084FCE3B" w14:textId="77777777" w:rsidR="000D78FF" w:rsidRPr="000D78FF" w:rsidRDefault="000D78FF" w:rsidP="000D78FF">
            <w:pPr>
              <w:suppressAutoHyphens w:val="0"/>
              <w:spacing w:after="0" w:line="240" w:lineRule="auto"/>
              <w:ind w:right="114"/>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usa parzialmente gli strumenti convenzionali per la misurazione del tempo.</w:t>
            </w:r>
          </w:p>
          <w:p w14:paraId="78A76AA6"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49B34B8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 parzialmente elementi del proprio vissuto.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46E99" w14:textId="77777777" w:rsidR="000D78FF" w:rsidRPr="000D78FF" w:rsidRDefault="00D5313D" w:rsidP="000D78FF">
            <w:pPr>
              <w:suppressAutoHyphens w:val="0"/>
              <w:spacing w:after="0" w:line="240" w:lineRule="auto"/>
              <w:ind w:right="114"/>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L’alunno colloca con sicurezza fatti ed eventi sulla</w:t>
            </w:r>
            <w:r w:rsidR="000D78FF" w:rsidRPr="000D78FF">
              <w:rPr>
                <w:rFonts w:eastAsia="Times New Roman"/>
                <w:color w:val="000000"/>
                <w:sz w:val="24"/>
                <w:szCs w:val="24"/>
                <w:lang w:eastAsia="it-IT" w:bidi="ar-SA"/>
              </w:rPr>
              <w:t xml:space="preserve"> linea del tempo. </w:t>
            </w:r>
          </w:p>
          <w:p w14:paraId="6DF3E28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40458A0A" w14:textId="77777777" w:rsidR="000D78FF" w:rsidRPr="000D78FF" w:rsidRDefault="00D5313D" w:rsidP="000D78FF">
            <w:pPr>
              <w:suppressAutoHyphens w:val="0"/>
              <w:spacing w:after="0" w:line="240" w:lineRule="auto"/>
              <w:ind w:right="114"/>
              <w:rPr>
                <w:rFonts w:ascii="Times New Roman" w:eastAsia="Times New Roman" w:hAnsi="Times New Roman" w:cs="Times New Roman"/>
                <w:sz w:val="24"/>
                <w:szCs w:val="24"/>
                <w:lang w:eastAsia="it-IT" w:bidi="ar-SA"/>
              </w:rPr>
            </w:pPr>
            <w:r>
              <w:rPr>
                <w:rFonts w:eastAsia="Times New Roman"/>
                <w:color w:val="000000"/>
                <w:sz w:val="24"/>
                <w:szCs w:val="24"/>
                <w:lang w:eastAsia="it-IT" w:bidi="ar-SA"/>
              </w:rPr>
              <w:t>L’alunno usa</w:t>
            </w:r>
            <w:r w:rsidR="000D78FF" w:rsidRPr="000D78FF">
              <w:rPr>
                <w:rFonts w:eastAsia="Times New Roman"/>
                <w:color w:val="000000"/>
                <w:sz w:val="24"/>
                <w:szCs w:val="24"/>
                <w:lang w:eastAsia="it-IT" w:bidi="ar-SA"/>
              </w:rPr>
              <w:t xml:space="preserve"> gli strumenti convenzionali per la misurazione del tempo.</w:t>
            </w:r>
          </w:p>
          <w:p w14:paraId="46CD825D"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550F16BB" w14:textId="77777777" w:rsidR="000D78FF" w:rsidRPr="000D78FF" w:rsidRDefault="000D78FF" w:rsidP="000D78FF">
            <w:pPr>
              <w:suppressAutoHyphens w:val="0"/>
              <w:spacing w:after="0" w:line="240" w:lineRule="auto"/>
              <w:ind w:right="114"/>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 con sicurezza elementi per la ricostruzione del vissuto personale.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7E1D2" w14:textId="77777777" w:rsidR="000D78FF" w:rsidRPr="000D78FF" w:rsidRDefault="000D78FF" w:rsidP="000D78FF">
            <w:pPr>
              <w:suppressAutoHyphens w:val="0"/>
              <w:spacing w:after="0" w:line="240" w:lineRule="auto"/>
              <w:ind w:right="114"/>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ordina con sicurezza fatti ed eventi e li colloca nel tempo ricordandone i particolari.</w:t>
            </w:r>
          </w:p>
          <w:p w14:paraId="60CEFF9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0031316F" w14:textId="77777777" w:rsidR="000D78FF" w:rsidRPr="000D78FF" w:rsidRDefault="000D78FF" w:rsidP="000D78FF">
            <w:pPr>
              <w:suppressAutoHyphens w:val="0"/>
              <w:spacing w:after="0" w:line="240" w:lineRule="auto"/>
              <w:ind w:right="114"/>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usa con sicurezza gli strumenti convenzionali per la misurazione del tempo.</w:t>
            </w:r>
          </w:p>
          <w:p w14:paraId="7A422B6A"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57887546" w14:textId="77777777" w:rsidR="000D78FF" w:rsidRPr="000D78FF" w:rsidRDefault="000D78FF" w:rsidP="000D78FF">
            <w:pPr>
              <w:suppressAutoHyphens w:val="0"/>
              <w:spacing w:after="0" w:line="240" w:lineRule="auto"/>
              <w:ind w:right="114"/>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 con sicurezza elementi per la ricostruzione del vissuto personale cogliendone aspetti peculiari.</w:t>
            </w:r>
          </w:p>
          <w:p w14:paraId="2907D8B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bl>
    <w:p w14:paraId="21C9C765" w14:textId="14F7403D" w:rsid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p w14:paraId="6C6831D2" w14:textId="744C3CAF"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2BC103AE" w14:textId="26B6F8AA"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546E4C0D" w14:textId="7A896FB1"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15F97367"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tbl>
      <w:tblPr>
        <w:tblW w:w="0" w:type="auto"/>
        <w:tblInd w:w="-289" w:type="dxa"/>
        <w:tblCellMar>
          <w:top w:w="15" w:type="dxa"/>
          <w:left w:w="15" w:type="dxa"/>
          <w:bottom w:w="15" w:type="dxa"/>
          <w:right w:w="15" w:type="dxa"/>
        </w:tblCellMar>
        <w:tblLook w:val="04A0" w:firstRow="1" w:lastRow="0" w:firstColumn="1" w:lastColumn="0" w:noHBand="0" w:noVBand="1"/>
      </w:tblPr>
      <w:tblGrid>
        <w:gridCol w:w="2318"/>
        <w:gridCol w:w="2079"/>
        <w:gridCol w:w="2043"/>
        <w:gridCol w:w="2095"/>
        <w:gridCol w:w="1950"/>
      </w:tblGrid>
      <w:tr w:rsidR="000D78FF" w:rsidRPr="000D78FF" w14:paraId="52BD6A52" w14:textId="77777777" w:rsidTr="004B1F16">
        <w:trPr>
          <w:trHeight w:val="265"/>
        </w:trPr>
        <w:tc>
          <w:tcPr>
            <w:tcW w:w="2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33E2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4AE3F"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MATEMATICA</w:t>
            </w:r>
          </w:p>
        </w:tc>
      </w:tr>
      <w:tr w:rsidR="000D78FF" w:rsidRPr="000D78FF" w14:paraId="10514C3B" w14:textId="77777777" w:rsidTr="004B1F16">
        <w:trPr>
          <w:trHeight w:val="265"/>
        </w:trPr>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47A4B7E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0439C"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E629A"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9B139"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0942D"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0259FAC3" w14:textId="77777777" w:rsidTr="004B1F16">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62AA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lang w:eastAsia="it-IT" w:bidi="ar-SA"/>
              </w:rPr>
              <w:t>NUMERO E CALCOLO</w:t>
            </w:r>
          </w:p>
          <w:p w14:paraId="2DFF43D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lang w:eastAsia="it-IT" w:bidi="ar-SA"/>
              </w:rPr>
              <w:t>-</w:t>
            </w:r>
            <w:r w:rsidRPr="000D78FF">
              <w:rPr>
                <w:rFonts w:eastAsia="Times New Roman"/>
                <w:color w:val="000000"/>
                <w:sz w:val="24"/>
                <w:szCs w:val="24"/>
                <w:lang w:eastAsia="it-IT" w:bidi="ar-SA"/>
              </w:rPr>
              <w:t>Contare in senso progressivo e regressivo, associando al numero la quantità; </w:t>
            </w:r>
          </w:p>
          <w:p w14:paraId="34DACD5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-riconoscere, leggere e scrivere i numeri naturali nel loro aspetto ordinale e cardinale, in notazione decimale; </w:t>
            </w:r>
          </w:p>
          <w:p w14:paraId="4904B04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-confrontare e ordinare i numeri naturali, anche rappresentandoli sulla retta; </w:t>
            </w:r>
          </w:p>
          <w:p w14:paraId="53EBE25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-utilizzare le tecniche e le procedure del calcolo aritmetico scritto e mentale, anche con riferimenti a contesti reali.</w:t>
            </w:r>
          </w:p>
          <w:p w14:paraId="1B58280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4ACB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numera solo in senso progressivo; esegue semplici operazioni e memorizza procedimenti di calcolo in modo impreciso.</w:t>
            </w:r>
          </w:p>
          <w:p w14:paraId="6E630BA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3B6D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opera con i numeri naturali numerando in senso progressivo e regressivo; esegue semplici operazioni e memorizza procedimenti di calcolo in modo sostanzialmente corretto.</w:t>
            </w:r>
          </w:p>
          <w:p w14:paraId="374A9C4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AAD9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opera con i numeri naturali in maniera corretta; esegue operazioni verbalizzandone le procedure di calcolo; memorizza i procedimenti di calcolo in modo adeguato.</w:t>
            </w:r>
          </w:p>
          <w:p w14:paraId="65C1F9C7"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8408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opera con i numeri naturali in maniera corretta, completa e precisa; esegue operazioni e verbalizza le procedure di calcolo; memorizza procedimenti di calcolo in modo sicuro e in completa autonomia.</w:t>
            </w:r>
          </w:p>
          <w:p w14:paraId="34F050D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r w:rsidR="000D78FF" w:rsidRPr="000D78FF" w14:paraId="01AC0FB2" w14:textId="77777777" w:rsidTr="004B1F16">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5B63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SPAZIO E FIGURE</w:t>
            </w:r>
          </w:p>
          <w:p w14:paraId="7D5C891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-riconoscere, denominare e descrivere figure geometriche piane;</w:t>
            </w:r>
          </w:p>
          <w:p w14:paraId="62033248"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-disegnare figure geometriche piane e costruire modelli materiali anche nello spazio.</w:t>
            </w:r>
          </w:p>
          <w:p w14:paraId="2FACDD95"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D666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riconosce le principali figure geometriche piane.</w:t>
            </w:r>
          </w:p>
          <w:p w14:paraId="1E0E965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AA3C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denomina correttamente figure geometriche piane, le descrive e le rappresenta graficamente con l’aiuto dell’insegnante.</w:t>
            </w:r>
          </w:p>
          <w:p w14:paraId="1D5911A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4A9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riconosce e rappresenta forme del piano e dello spazio, relazioni e strutture che si trovano in natura o che sono state create dall’uomo. Descrive, denomina e classifica figure in base a caratteristiche geometriche.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9764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opera con figure geometriche piane identificandole in contesti reali, le rappresenta nel piano ed utilizza strumenti adatti alle situazioni.</w:t>
            </w:r>
          </w:p>
          <w:p w14:paraId="69EB4467"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color w:val="000000"/>
                <w:sz w:val="24"/>
                <w:szCs w:val="24"/>
                <w:lang w:eastAsia="it-IT" w:bidi="ar-SA"/>
              </w:rPr>
              <w:br/>
            </w:r>
            <w:r w:rsidRPr="000D78FF">
              <w:rPr>
                <w:rFonts w:ascii="Times New Roman" w:eastAsia="Times New Roman" w:hAnsi="Times New Roman" w:cs="Times New Roman"/>
                <w:color w:val="000000"/>
                <w:sz w:val="24"/>
                <w:szCs w:val="24"/>
                <w:lang w:eastAsia="it-IT" w:bidi="ar-SA"/>
              </w:rPr>
              <w:br/>
            </w:r>
          </w:p>
        </w:tc>
      </w:tr>
      <w:tr w:rsidR="000D78FF" w:rsidRPr="000D78FF" w14:paraId="538EE481" w14:textId="77777777" w:rsidTr="004B1F16">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2BED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RELAZIONI, MISURE, DATI E PREVISIONI:</w:t>
            </w:r>
          </w:p>
          <w:p w14:paraId="55BFE0C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SOLUZIONE DI PROBLEMI:</w:t>
            </w:r>
          </w:p>
          <w:p w14:paraId="3D1FE6C6" w14:textId="30C9023A"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-Leggere, comprendere, rappresentare e risolvere semplici situazioni problematiche anche in contesti reali;</w:t>
            </w:r>
          </w:p>
          <w:p w14:paraId="0BE50CA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-misurare grandezze (lunghezze, tempo, ecc.) utilizzando unità non convenzionali</w:t>
            </w:r>
          </w:p>
          <w:p w14:paraId="6D232A86"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8"/>
                <w:szCs w:val="28"/>
                <w:lang w:eastAsia="it-IT" w:bidi="ar-SA"/>
              </w:rPr>
              <w:t>-</w:t>
            </w:r>
            <w:r w:rsidRPr="000D78FF">
              <w:rPr>
                <w:rFonts w:eastAsia="Times New Roman"/>
                <w:color w:val="000000"/>
                <w:sz w:val="24"/>
                <w:szCs w:val="24"/>
                <w:lang w:eastAsia="it-IT" w:bidi="ar-SA"/>
              </w:rPr>
              <w:t xml:space="preserve"> classificare numeri, figure, oggetti in base a una o più proprietà;</w:t>
            </w:r>
          </w:p>
          <w:p w14:paraId="5EC3894A" w14:textId="62726C8E" w:rsidR="000D78FF" w:rsidRPr="000D78FF" w:rsidRDefault="000D78FF" w:rsidP="004B1F16">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-leggere e rappresentare relazioni e dati relativi a esperienze concrete con diagrammi, schemi e tabelle;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CDE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risolve semplici situazioni problematiche, con tutti i dati noti ed espliciti, avvalendosi dell’ausilio di oggetti o disegni e con la supervisione dell’adulto.</w:t>
            </w:r>
          </w:p>
          <w:p w14:paraId="7EC6C21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dimostra qualche difficoltà nell’effettuare misurazioni. Stabilisce semplici relazioni ed interpreta grafici solo se viene guidato.</w:t>
            </w:r>
          </w:p>
          <w:p w14:paraId="2A116AD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81B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risolve semplici situazioni problematiche in modo corretto solo in contesti noti, necessitando di indicazioni per affrontare situazioni parzialmente variate.</w:t>
            </w:r>
          </w:p>
          <w:p w14:paraId="7AEBD5E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effettua misurazioni e stabilisce relazioni tra unità di misura corrispondenti in contesti standard. Interpreta e costruisce grafici in semplici contesti.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A783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risolve situazioni problematiche in modo corretto operando in autonomia a volte anche in situazioni non note.</w:t>
            </w:r>
          </w:p>
          <w:p w14:paraId="2962490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L’alunno effettua misurazioni e stabilisce correttamente </w:t>
            </w:r>
            <w:r w:rsidRPr="000D78FF">
              <w:rPr>
                <w:rFonts w:eastAsia="Times New Roman"/>
                <w:color w:val="000000"/>
                <w:sz w:val="24"/>
                <w:szCs w:val="24"/>
                <w:lang w:eastAsia="it-IT" w:bidi="ar-SA"/>
              </w:rPr>
              <w:lastRenderedPageBreak/>
              <w:t>relazioni tra unità di misura corrispondenti. Interpreta e costruisce grafici in modo autonomo e corretto.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E6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risolve situazioni problematiche in modo sicuro e preciso, dimostrando, in situazioni non note, una buona padronanza delle proprie conoscenze.</w:t>
            </w:r>
          </w:p>
          <w:p w14:paraId="766D20C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lastRenderedPageBreak/>
              <w:t>L’alunno effettua misurazioni e stabilisce relazioni tra unità di misura corrispondenti in modo autonomo e sempre corretto. Interpreta e costruisce grafici in modo preciso ed adatto alle diverse situazioni.  </w:t>
            </w:r>
          </w:p>
        </w:tc>
      </w:tr>
    </w:tbl>
    <w:p w14:paraId="04FA816D" w14:textId="5ABB7F24"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66097612"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bl>
      <w:tblPr>
        <w:tblW w:w="0" w:type="auto"/>
        <w:tblInd w:w="-289" w:type="dxa"/>
        <w:tblCellMar>
          <w:top w:w="15" w:type="dxa"/>
          <w:left w:w="15" w:type="dxa"/>
          <w:bottom w:w="15" w:type="dxa"/>
          <w:right w:w="15" w:type="dxa"/>
        </w:tblCellMar>
        <w:tblLook w:val="04A0" w:firstRow="1" w:lastRow="0" w:firstColumn="1" w:lastColumn="0" w:noHBand="0" w:noVBand="1"/>
      </w:tblPr>
      <w:tblGrid>
        <w:gridCol w:w="2409"/>
        <w:gridCol w:w="2323"/>
        <w:gridCol w:w="1762"/>
        <w:gridCol w:w="2043"/>
        <w:gridCol w:w="1948"/>
      </w:tblGrid>
      <w:tr w:rsidR="000D78FF" w:rsidRPr="000D78FF" w14:paraId="7647A535" w14:textId="77777777" w:rsidTr="004B1F16">
        <w:trPr>
          <w:trHeight w:val="265"/>
        </w:trPr>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45EC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4FFD6"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SCIENZE</w:t>
            </w:r>
          </w:p>
        </w:tc>
      </w:tr>
      <w:tr w:rsidR="000D78FF" w:rsidRPr="000D78FF" w14:paraId="2D93CDB8" w14:textId="77777777" w:rsidTr="004B1F16">
        <w:trPr>
          <w:trHeight w:val="265"/>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3599D4D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64BC9"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65381"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E74DF"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67644"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433D05AD" w14:textId="77777777" w:rsidTr="004B1F16">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7DC7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Oggetti, materiali, trasformazioni</w:t>
            </w:r>
          </w:p>
          <w:p w14:paraId="51E1AC2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-Individuare e analizzare la struttura di semplici oggetti attraverso i cinque sensi, riconoscendone la funzione.</w:t>
            </w:r>
          </w:p>
          <w:p w14:paraId="599635B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Osservare e sperimentare sul campo</w:t>
            </w:r>
          </w:p>
          <w:p w14:paraId="7297E71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-Ideare e realizzare esperimenti per verificare un’ipotesi; </w:t>
            </w:r>
          </w:p>
          <w:p w14:paraId="4888C12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riconoscere le principali interazioni tra uomo e natura.</w:t>
            </w:r>
          </w:p>
          <w:p w14:paraId="4167F68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L’uomo, i viventi e l’ambiente</w:t>
            </w:r>
          </w:p>
          <w:p w14:paraId="4C69535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-Descrivere le caratteristiche del proprio ambiente;</w:t>
            </w:r>
          </w:p>
          <w:p w14:paraId="7FAEF03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-classificare animali e vegetali osservandoli.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2765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e descrive la realtà in modo confuso anche se guidato; identifica e descrive oggetti inanimati e viventi in modo parziale.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324A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individua e descrive elementi della realtà in modo parziale; identifica e descrive oggetti inanimati e viventi in modo essenziale.</w:t>
            </w:r>
          </w:p>
          <w:p w14:paraId="0661D8F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207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individua e descrive elementi della realtà in modo completo e accurato; identifica e descrive oggetti inanimati e viventi in modo completo.</w:t>
            </w:r>
          </w:p>
          <w:p w14:paraId="1C07492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F479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individua e descrive elementi della realtà in modo organico in contesti diversi; identifica e descrive oggetti inanimati e viventi in modo completo e accurato.</w:t>
            </w:r>
          </w:p>
          <w:p w14:paraId="39BA82E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bl>
    <w:p w14:paraId="79C0B12E" w14:textId="538F9590" w:rsidR="00D5313D" w:rsidRDefault="00D5313D" w:rsidP="000D78FF">
      <w:pPr>
        <w:suppressAutoHyphens w:val="0"/>
        <w:spacing w:after="0" w:line="240" w:lineRule="auto"/>
        <w:rPr>
          <w:rFonts w:ascii="Times New Roman" w:eastAsia="Times New Roman" w:hAnsi="Times New Roman" w:cs="Times New Roman"/>
          <w:sz w:val="24"/>
          <w:szCs w:val="24"/>
          <w:lang w:eastAsia="it-IT" w:bidi="ar-SA"/>
        </w:rPr>
      </w:pPr>
    </w:p>
    <w:p w14:paraId="46698C4E" w14:textId="5A3861C1"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400B05A6" w14:textId="01E497A9"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399AE684" w14:textId="068A31AC"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7EA0442F" w14:textId="6564C1D2"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656C9424" w14:textId="117C16C7"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608280C5" w14:textId="0992F36A"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6590E7EC" w14:textId="031E2E57"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37E47EC5" w14:textId="53E02A21"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59BD074F"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bl>
      <w:tblPr>
        <w:tblW w:w="0" w:type="auto"/>
        <w:tblInd w:w="-289" w:type="dxa"/>
        <w:tblCellMar>
          <w:top w:w="15" w:type="dxa"/>
          <w:left w:w="15" w:type="dxa"/>
          <w:bottom w:w="15" w:type="dxa"/>
          <w:right w:w="15" w:type="dxa"/>
        </w:tblCellMar>
        <w:tblLook w:val="04A0" w:firstRow="1" w:lastRow="0" w:firstColumn="1" w:lastColumn="0" w:noHBand="0" w:noVBand="1"/>
      </w:tblPr>
      <w:tblGrid>
        <w:gridCol w:w="2023"/>
        <w:gridCol w:w="36"/>
        <w:gridCol w:w="1907"/>
        <w:gridCol w:w="1909"/>
        <w:gridCol w:w="2580"/>
        <w:gridCol w:w="2030"/>
      </w:tblGrid>
      <w:tr w:rsidR="004B1F16" w:rsidRPr="000D78FF" w14:paraId="18363D1B" w14:textId="77777777" w:rsidTr="004B1F16">
        <w:trPr>
          <w:trHeight w:val="394"/>
        </w:trPr>
        <w:tc>
          <w:tcPr>
            <w:tcW w:w="20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A2A32"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36" w:type="dxa"/>
            <w:tcBorders>
              <w:top w:val="single" w:sz="4" w:space="0" w:color="000000"/>
              <w:left w:val="single" w:sz="4" w:space="0" w:color="000000"/>
              <w:bottom w:val="single" w:sz="4" w:space="0" w:color="000000"/>
              <w:right w:val="single" w:sz="4" w:space="0" w:color="000000"/>
            </w:tcBorders>
          </w:tcPr>
          <w:p w14:paraId="052AB719" w14:textId="77777777" w:rsidR="004B1F16" w:rsidRPr="00D5313D" w:rsidRDefault="004B1F16" w:rsidP="000D78FF">
            <w:pPr>
              <w:suppressAutoHyphens w:val="0"/>
              <w:spacing w:after="0" w:line="240" w:lineRule="auto"/>
              <w:jc w:val="center"/>
              <w:rPr>
                <w:rFonts w:eastAsia="Times New Roman"/>
                <w:b/>
                <w:bCs/>
                <w:color w:val="000000"/>
                <w:sz w:val="32"/>
                <w:szCs w:val="32"/>
                <w:highlight w:val="yellow"/>
                <w:lang w:eastAsia="it-IT" w:bidi="ar-SA"/>
              </w:rPr>
            </w:pPr>
          </w:p>
        </w:tc>
        <w:tc>
          <w:tcPr>
            <w:tcW w:w="842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11B414" w14:textId="24AFBE78" w:rsidR="004B1F16" w:rsidRPr="000D78FF" w:rsidRDefault="004B1F16"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INGLESE</w:t>
            </w:r>
          </w:p>
        </w:tc>
      </w:tr>
      <w:tr w:rsidR="004B1F16" w:rsidRPr="000D78FF" w14:paraId="38D6193E" w14:textId="77777777" w:rsidTr="004B1F16">
        <w:trPr>
          <w:trHeight w:val="394"/>
        </w:trPr>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73D3067A"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36" w:type="dxa"/>
            <w:tcBorders>
              <w:top w:val="single" w:sz="4" w:space="0" w:color="000000"/>
              <w:left w:val="single" w:sz="4" w:space="0" w:color="000000"/>
              <w:bottom w:val="single" w:sz="4" w:space="0" w:color="000000"/>
              <w:right w:val="single" w:sz="4" w:space="0" w:color="000000"/>
            </w:tcBorders>
          </w:tcPr>
          <w:p w14:paraId="7FE62D0D" w14:textId="77777777" w:rsidR="004B1F16" w:rsidRPr="000D78FF" w:rsidRDefault="004B1F16" w:rsidP="000D78FF">
            <w:pPr>
              <w:suppressAutoHyphens w:val="0"/>
              <w:spacing w:after="0" w:line="240" w:lineRule="auto"/>
              <w:jc w:val="center"/>
              <w:rPr>
                <w:rFonts w:eastAsia="Times New Roman"/>
                <w:b/>
                <w:bCs/>
                <w:color w:val="000000"/>
                <w:sz w:val="24"/>
                <w:szCs w:val="24"/>
                <w:lang w:eastAsia="it-IT" w:bidi="ar-SA"/>
              </w:rPr>
            </w:pPr>
          </w:p>
        </w:tc>
        <w:tc>
          <w:tcPr>
            <w:tcW w:w="19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AC7614" w14:textId="52BEE1B8" w:rsidR="004B1F16" w:rsidRPr="000D78FF" w:rsidRDefault="004B1F16"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w:t>
            </w:r>
          </w:p>
          <w:p w14:paraId="503A8534" w14:textId="77777777" w:rsidR="004B1F16" w:rsidRPr="000D78FF" w:rsidRDefault="004B1F16"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D’ ACQUISIZIONE</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4EE9C" w14:textId="77777777" w:rsidR="004B1F16" w:rsidRPr="000D78FF" w:rsidRDefault="004B1F16"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12DBE4" w14:textId="77777777" w:rsidR="004B1F16" w:rsidRPr="000D78FF" w:rsidRDefault="004B1F16"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8AB888" w14:textId="77777777" w:rsidR="004B1F16" w:rsidRPr="000D78FF" w:rsidRDefault="004B1F16"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4B1F16" w:rsidRPr="000D78FF" w14:paraId="08B80879" w14:textId="77777777" w:rsidTr="004B1F16">
        <w:tc>
          <w:tcPr>
            <w:tcW w:w="20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31F37"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Ascolto</w:t>
            </w:r>
          </w:p>
          <w:p w14:paraId="0F214398"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-Ascoltare e comprendere parole, istruzioni e brevi messaggi e dialoghi, anche multimediali, pronunciati chiaramente e lentamente, relativi ad ambiti familiari. </w:t>
            </w:r>
          </w:p>
          <w:p w14:paraId="0A2AE40E"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tc>
        <w:tc>
          <w:tcPr>
            <w:tcW w:w="36" w:type="dxa"/>
            <w:tcBorders>
              <w:top w:val="single" w:sz="4" w:space="0" w:color="000000"/>
              <w:left w:val="single" w:sz="4" w:space="0" w:color="000000"/>
              <w:bottom w:val="single" w:sz="4" w:space="0" w:color="000000"/>
              <w:right w:val="single" w:sz="4" w:space="0" w:color="000000"/>
            </w:tcBorders>
          </w:tcPr>
          <w:p w14:paraId="1543176F" w14:textId="77777777" w:rsidR="004B1F16" w:rsidRPr="000D78FF" w:rsidRDefault="004B1F16" w:rsidP="000D78FF">
            <w:pPr>
              <w:suppressAutoHyphens w:val="0"/>
              <w:spacing w:after="200" w:line="240" w:lineRule="auto"/>
              <w:rPr>
                <w:rFonts w:eastAsia="Times New Roman"/>
                <w:color w:val="000000"/>
                <w:sz w:val="24"/>
                <w:szCs w:val="24"/>
                <w:lang w:eastAsia="it-IT" w:bidi="ar-SA"/>
              </w:rPr>
            </w:pPr>
          </w:p>
        </w:tc>
        <w:tc>
          <w:tcPr>
            <w:tcW w:w="19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BABA7" w14:textId="3C5B4A6D"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comprende solo semplici vocaboli e, se aiutato dall’insegnante, riesce a cogliere il senso globale di frasi minime. </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4F2D8"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comprendere il senso generale di semplici vocaboli ed espressioni. Coglie le informazioni principali riguardanti frasi di uso quotidiano pronunciate lentamente. Sa riferire semplici informazioni già note riguardanti persone, luoghi ed oggetti e sa presentarsi utilizzando un lessico semplice ed adeguato.</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525C1"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L’alunno sa riconoscere e comprendere quasi completamente istruzioni, espressioni e frasi </w:t>
            </w:r>
            <w:r>
              <w:rPr>
                <w:rFonts w:eastAsia="Times New Roman"/>
                <w:color w:val="000000"/>
                <w:sz w:val="24"/>
                <w:szCs w:val="24"/>
                <w:lang w:eastAsia="it-IT" w:bidi="ar-SA"/>
              </w:rPr>
              <w:t xml:space="preserve">di uso quotidiano relative a </w:t>
            </w:r>
            <w:proofErr w:type="gramStart"/>
            <w:r>
              <w:rPr>
                <w:rFonts w:eastAsia="Times New Roman"/>
                <w:color w:val="000000"/>
                <w:sz w:val="24"/>
                <w:szCs w:val="24"/>
                <w:lang w:eastAsia="it-IT" w:bidi="ar-SA"/>
              </w:rPr>
              <w:t>se</w:t>
            </w:r>
            <w:proofErr w:type="gramEnd"/>
            <w:r>
              <w:rPr>
                <w:rFonts w:eastAsia="Times New Roman"/>
                <w:color w:val="000000"/>
                <w:sz w:val="24"/>
                <w:szCs w:val="24"/>
                <w:lang w:eastAsia="it-IT" w:bidi="ar-SA"/>
              </w:rPr>
              <w:t xml:space="preserve"> </w:t>
            </w:r>
            <w:r w:rsidRPr="000D78FF">
              <w:rPr>
                <w:rFonts w:eastAsia="Times New Roman"/>
                <w:color w:val="000000"/>
                <w:sz w:val="24"/>
                <w:szCs w:val="24"/>
                <w:lang w:eastAsia="it-IT" w:bidi="ar-SA"/>
              </w:rPr>
              <w:t>stesso, ai compagni e alla famiglia. Sa riferire sem</w:t>
            </w:r>
            <w:r>
              <w:rPr>
                <w:rFonts w:eastAsia="Times New Roman"/>
                <w:color w:val="000000"/>
                <w:sz w:val="24"/>
                <w:szCs w:val="24"/>
                <w:lang w:eastAsia="it-IT" w:bidi="ar-SA"/>
              </w:rPr>
              <w:t>plici informazioni riguardanti </w:t>
            </w:r>
            <w:r w:rsidRPr="000D78FF">
              <w:rPr>
                <w:rFonts w:eastAsia="Times New Roman"/>
                <w:color w:val="000000"/>
                <w:sz w:val="24"/>
                <w:szCs w:val="24"/>
                <w:lang w:eastAsia="it-IT" w:bidi="ar-SA"/>
              </w:rPr>
              <w:t>persone, oggetti e luoghi e sa interagire con gli altri utilizzando vocaboli ed espressioni memorizzate adatte alla situazione con una certa padronanza.</w:t>
            </w:r>
          </w:p>
          <w:p w14:paraId="3ED63C6C"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8D6DF"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L’alunno sa riconoscere e comprendere chiaramente istruzioni, espressioni e frasi di uso quotidiano relative a </w:t>
            </w:r>
            <w:proofErr w:type="gramStart"/>
            <w:r w:rsidRPr="000D78FF">
              <w:rPr>
                <w:rFonts w:eastAsia="Times New Roman"/>
                <w:color w:val="000000"/>
                <w:sz w:val="24"/>
                <w:szCs w:val="24"/>
                <w:lang w:eastAsia="it-IT" w:bidi="ar-SA"/>
              </w:rPr>
              <w:t>se</w:t>
            </w:r>
            <w:proofErr w:type="gramEnd"/>
            <w:r w:rsidRPr="000D78FF">
              <w:rPr>
                <w:rFonts w:eastAsia="Times New Roman"/>
                <w:color w:val="000000"/>
                <w:sz w:val="24"/>
                <w:szCs w:val="24"/>
                <w:lang w:eastAsia="it-IT" w:bidi="ar-SA"/>
              </w:rPr>
              <w:t xml:space="preserve"> stesso, ai compagni e alla famiglia. Sa produrre frasi significative riferite a persone, oggetti e luoghi e sa interagire con un compagno o un adulto utilizzando semplici vocaboli ed espressioni memorizzate adatte alla situazione con buona padronanza.</w:t>
            </w:r>
          </w:p>
        </w:tc>
      </w:tr>
      <w:tr w:rsidR="004B1F16" w:rsidRPr="000D78FF" w14:paraId="24ED4F15" w14:textId="77777777" w:rsidTr="004B1F16">
        <w:tc>
          <w:tcPr>
            <w:tcW w:w="20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9CD2C"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Parlato</w:t>
            </w:r>
          </w:p>
          <w:p w14:paraId="39B0C1D7"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-Saper riprodurre parole e brevi frasi, filastrocche e canzoni, in contesti familiari e in occasione di giochi.</w:t>
            </w:r>
          </w:p>
          <w:p w14:paraId="4D091911"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36" w:type="dxa"/>
            <w:tcBorders>
              <w:top w:val="single" w:sz="4" w:space="0" w:color="000000"/>
              <w:left w:val="single" w:sz="4" w:space="0" w:color="000000"/>
              <w:bottom w:val="single" w:sz="4" w:space="0" w:color="000000"/>
              <w:right w:val="single" w:sz="4" w:space="0" w:color="000000"/>
            </w:tcBorders>
          </w:tcPr>
          <w:p w14:paraId="33EE0511" w14:textId="77777777" w:rsidR="004B1F16" w:rsidRPr="000D78FF" w:rsidRDefault="004B1F16" w:rsidP="000D78FF">
            <w:pPr>
              <w:suppressAutoHyphens w:val="0"/>
              <w:spacing w:after="200" w:line="240" w:lineRule="auto"/>
              <w:rPr>
                <w:rFonts w:eastAsia="Times New Roman"/>
                <w:color w:val="000000"/>
                <w:sz w:val="24"/>
                <w:szCs w:val="24"/>
                <w:lang w:eastAsia="it-IT" w:bidi="ar-SA"/>
              </w:rPr>
            </w:pPr>
          </w:p>
        </w:tc>
        <w:tc>
          <w:tcPr>
            <w:tcW w:w="19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37159" w14:textId="49E6BD03"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ha difficoltà nel riferire anche semplici informazioni personali e riguardanti persone, luoghi e oggetti.</w:t>
            </w:r>
          </w:p>
          <w:p w14:paraId="11F04AD0"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2BB32"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riferire semplici informazioni già note riguardanti persone, luoghi ed oggetti e sa presentarsi utilizzando un lessico semplice ed adeguato</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43865"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riferire semplici informazioni riferite a persone, oggetti e luoghi e sa interagire con gli altri utilizzando vocaboli ed espressioni memorizzate adatte alla situazione con una certa padronanza.</w:t>
            </w:r>
          </w:p>
          <w:p w14:paraId="21743C41"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860FC"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produrre frasi significative riferite a persone, oggetti e luoghi e sa interagire con un compagno o un adulto utilizzando semplici vocaboli ed espressioni memorizzate adatte alla situazione con buona padronanza.</w:t>
            </w:r>
          </w:p>
        </w:tc>
      </w:tr>
      <w:tr w:rsidR="004B1F16" w:rsidRPr="000D78FF" w14:paraId="1FB9AB5A" w14:textId="77777777" w:rsidTr="004B1F16">
        <w:tc>
          <w:tcPr>
            <w:tcW w:w="20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FA090"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Lettura</w:t>
            </w:r>
          </w:p>
          <w:p w14:paraId="6FBF8D2D"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-Leggere e comprendere semplici parole e brevi messaggi con cui si è familiarizzato oralmente e con l’aiuto di supporti visivi o sonori.</w:t>
            </w:r>
          </w:p>
          <w:p w14:paraId="2297E186"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36" w:type="dxa"/>
            <w:tcBorders>
              <w:top w:val="single" w:sz="4" w:space="0" w:color="000000"/>
              <w:left w:val="single" w:sz="4" w:space="0" w:color="000000"/>
              <w:bottom w:val="single" w:sz="4" w:space="0" w:color="000000"/>
              <w:right w:val="single" w:sz="4" w:space="0" w:color="000000"/>
            </w:tcBorders>
          </w:tcPr>
          <w:p w14:paraId="705CE8A7" w14:textId="77777777" w:rsidR="004B1F16" w:rsidRPr="000D78FF" w:rsidRDefault="004B1F16" w:rsidP="000D78FF">
            <w:pPr>
              <w:suppressAutoHyphens w:val="0"/>
              <w:spacing w:after="200" w:line="240" w:lineRule="auto"/>
              <w:rPr>
                <w:rFonts w:eastAsia="Times New Roman"/>
                <w:color w:val="000000"/>
                <w:sz w:val="24"/>
                <w:szCs w:val="24"/>
                <w:lang w:eastAsia="it-IT" w:bidi="ar-SA"/>
              </w:rPr>
            </w:pPr>
          </w:p>
        </w:tc>
        <w:tc>
          <w:tcPr>
            <w:tcW w:w="19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393FE" w14:textId="4D452302"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comprende poche parti di un breve testo solo con il supporto dell’insegnante</w:t>
            </w:r>
          </w:p>
          <w:p w14:paraId="7F414798"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487A3"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compr</w:t>
            </w:r>
            <w:r>
              <w:rPr>
                <w:rFonts w:eastAsia="Times New Roman"/>
                <w:color w:val="000000"/>
                <w:sz w:val="24"/>
                <w:szCs w:val="24"/>
                <w:lang w:eastAsia="it-IT" w:bidi="ar-SA"/>
              </w:rPr>
              <w:t>ende parole e semplici e brevi </w:t>
            </w:r>
            <w:r w:rsidRPr="000D78FF">
              <w:rPr>
                <w:rFonts w:eastAsia="Times New Roman"/>
                <w:color w:val="000000"/>
                <w:sz w:val="24"/>
                <w:szCs w:val="24"/>
                <w:lang w:eastAsia="it-IT" w:bidi="ar-SA"/>
              </w:rPr>
              <w:t>frasi non sempre con precisione cogliendone solo le informazioni principali. </w:t>
            </w:r>
          </w:p>
          <w:p w14:paraId="59B41D9A"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08F49"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comprende quasi completamente semplici</w:t>
            </w:r>
            <w:r w:rsidRPr="000D78FF">
              <w:rPr>
                <w:rFonts w:eastAsia="Times New Roman"/>
                <w:color w:val="FF0000"/>
                <w:sz w:val="24"/>
                <w:szCs w:val="24"/>
                <w:lang w:eastAsia="it-IT" w:bidi="ar-SA"/>
              </w:rPr>
              <w:t xml:space="preserve"> </w:t>
            </w:r>
            <w:r>
              <w:rPr>
                <w:rFonts w:eastAsia="Times New Roman"/>
                <w:color w:val="000000"/>
                <w:sz w:val="24"/>
                <w:szCs w:val="24"/>
                <w:lang w:eastAsia="it-IT" w:bidi="ar-SA"/>
              </w:rPr>
              <w:t>parole e brevi </w:t>
            </w:r>
            <w:r w:rsidRPr="000D78FF">
              <w:rPr>
                <w:rFonts w:eastAsia="Times New Roman"/>
                <w:color w:val="000000"/>
                <w:sz w:val="24"/>
                <w:szCs w:val="24"/>
                <w:lang w:eastAsia="it-IT" w:bidi="ar-SA"/>
              </w:rPr>
              <w:t>e semplici frasi accompagnate da supporti visivi o sonori e già acquisite a livello orale.</w:t>
            </w:r>
          </w:p>
          <w:p w14:paraId="5AE5C467"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C7803"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comprende con sicurezza semplici parole e brevi e semplici frasi accompagnate da supporti visivi e già acquisite a livello orale cogliendone chiaramente il significato.</w:t>
            </w:r>
          </w:p>
          <w:p w14:paraId="6284E7B3"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r>
      <w:tr w:rsidR="004B1F16" w:rsidRPr="000D78FF" w14:paraId="0DBF60D2" w14:textId="77777777" w:rsidTr="004B1F16">
        <w:tc>
          <w:tcPr>
            <w:tcW w:w="20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F4FB2"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Scrittura</w:t>
            </w:r>
          </w:p>
          <w:p w14:paraId="67D13BC0"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-Copiare parole e semplici frasi;</w:t>
            </w:r>
          </w:p>
          <w:p w14:paraId="60EE17A7"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-completare brevi frasi con vocaboli noti.</w:t>
            </w:r>
          </w:p>
        </w:tc>
        <w:tc>
          <w:tcPr>
            <w:tcW w:w="36" w:type="dxa"/>
            <w:tcBorders>
              <w:top w:val="single" w:sz="4" w:space="0" w:color="000000"/>
              <w:left w:val="single" w:sz="4" w:space="0" w:color="000000"/>
              <w:bottom w:val="single" w:sz="4" w:space="0" w:color="000000"/>
              <w:right w:val="single" w:sz="4" w:space="0" w:color="000000"/>
            </w:tcBorders>
          </w:tcPr>
          <w:p w14:paraId="0336C8B2" w14:textId="77777777" w:rsidR="004B1F16" w:rsidRPr="000D78FF" w:rsidRDefault="004B1F16" w:rsidP="000D78FF">
            <w:pPr>
              <w:suppressAutoHyphens w:val="0"/>
              <w:spacing w:after="200" w:line="240" w:lineRule="auto"/>
              <w:rPr>
                <w:rFonts w:eastAsia="Times New Roman"/>
                <w:color w:val="000000"/>
                <w:sz w:val="24"/>
                <w:szCs w:val="24"/>
                <w:lang w:eastAsia="it-IT" w:bidi="ar-SA"/>
              </w:rPr>
            </w:pPr>
          </w:p>
        </w:tc>
        <w:tc>
          <w:tcPr>
            <w:tcW w:w="19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E58E1" w14:textId="37564235"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copia semplici parole e cerca di scrivere brevi testi con il supporto dell’insegnante.</w:t>
            </w:r>
          </w:p>
          <w:p w14:paraId="26748934"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06515"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scrivere semplici parole e frasi di uso quotidiano non sempre corrette e adatte al contesto in cui inserite.</w:t>
            </w:r>
          </w:p>
          <w:p w14:paraId="72F2C49F"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DFA7A"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scrivere parole e frasi di uso quotidiano attinenti alle attività svolte in classe in modo abbastanza autonomo.</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EF7C2" w14:textId="77777777" w:rsidR="004B1F16" w:rsidRPr="000D78FF" w:rsidRDefault="004B1F16"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sa scrivere parole e frasi di uso quotidiano attinenti alle attività svolte in classe in modo autonomo e corretto.</w:t>
            </w:r>
          </w:p>
          <w:p w14:paraId="38E3945C"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c>
      </w:tr>
    </w:tbl>
    <w:p w14:paraId="01F21223" w14:textId="551BF7D4" w:rsid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p w14:paraId="2CFF695E" w14:textId="5D79FD75"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2BFD6831" w14:textId="3392EEDA"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26E1ECE0" w14:textId="44491262"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42531E9B" w14:textId="09C9F475"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23B3DF4F" w14:textId="51DEE1AD"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6E84954B" w14:textId="6F604A37"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5C0C1671" w14:textId="56C5CDA2"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7D6E9EDB" w14:textId="17D1440D"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522C7060" w14:textId="0DE001EC"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65B6758D" w14:textId="23C8929E"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60AD7C8E" w14:textId="7A904686"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0BEE74F3" w14:textId="560941E7"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3C321A87" w14:textId="69307E30"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0465ECC7" w14:textId="55395300"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1332167F" w14:textId="0395C468"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239C7B16" w14:textId="452AC266"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6283B9E1" w14:textId="77777777"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4D36FEEE" w14:textId="14038342"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65CF31F9" w14:textId="0078DF1B" w:rsidR="004B1F16"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p w14:paraId="3813B3AD"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tbl>
      <w:tblPr>
        <w:tblW w:w="0" w:type="auto"/>
        <w:tblInd w:w="-431" w:type="dxa"/>
        <w:tblCellMar>
          <w:top w:w="15" w:type="dxa"/>
          <w:left w:w="15" w:type="dxa"/>
          <w:bottom w:w="15" w:type="dxa"/>
          <w:right w:w="15" w:type="dxa"/>
        </w:tblCellMar>
        <w:tblLook w:val="04A0" w:firstRow="1" w:lastRow="0" w:firstColumn="1" w:lastColumn="0" w:noHBand="0" w:noVBand="1"/>
      </w:tblPr>
      <w:tblGrid>
        <w:gridCol w:w="2205"/>
        <w:gridCol w:w="2079"/>
        <w:gridCol w:w="2121"/>
        <w:gridCol w:w="2105"/>
        <w:gridCol w:w="2117"/>
      </w:tblGrid>
      <w:tr w:rsidR="000D78FF" w:rsidRPr="000D78FF" w14:paraId="73FB4EAA" w14:textId="77777777" w:rsidTr="004B1F16">
        <w:trPr>
          <w:trHeight w:val="265"/>
        </w:trPr>
        <w:tc>
          <w:tcPr>
            <w:tcW w:w="22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E84E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CA679"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TECNOLOGIA</w:t>
            </w:r>
          </w:p>
        </w:tc>
      </w:tr>
      <w:tr w:rsidR="000D78FF" w:rsidRPr="000D78FF" w14:paraId="35C1725C" w14:textId="77777777" w:rsidTr="004B1F16">
        <w:trPr>
          <w:trHeight w:val="265"/>
        </w:trPr>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0B05C06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1FD03"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449A3"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9BB45"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223BB"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1CCC5A21" w14:textId="77777777" w:rsidTr="004B1F16">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CFA74"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OSSERVARE ANALIZZARE E VALUTARE</w:t>
            </w:r>
          </w:p>
          <w:p w14:paraId="79311578"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Definire oggetti e utensili di uso comune, le loro funzioni e le trasformazioni nel tempo.</w:t>
            </w:r>
          </w:p>
          <w:p w14:paraId="6B119AEC"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Individuare in modo semplice la funzione e le parti principali di semplici oggetti.</w:t>
            </w:r>
          </w:p>
          <w:p w14:paraId="1D71332B"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PROGETTARE E PRODURRE</w:t>
            </w:r>
          </w:p>
          <w:p w14:paraId="1AC4AD99"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-Mettere in atto semplici procedure per svolgere compiti operativi seguendo le istruzioni fornite; </w:t>
            </w:r>
          </w:p>
          <w:p w14:paraId="06448A2C"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-produrre manufatti.</w:t>
            </w:r>
          </w:p>
          <w:p w14:paraId="0E75675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9642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0853B17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è in grado di rappresentare e descrivere elementi del mondo artificiale solo se guidato dall’insegnante.</w:t>
            </w:r>
          </w:p>
          <w:p w14:paraId="0DCCDE4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Segue istruzioni e utilizza gli strumenti d’apprendimento anche digitali in modo incerto.</w:t>
            </w:r>
          </w:p>
          <w:p w14:paraId="077829C8"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27E784E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segue istruzioni e riproduce manufatti con l’aiuto dell’insegnante.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30C1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C542E6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rappresenta e descrive elementi del mondo artificiale in modo abbastanza corretto.</w:t>
            </w:r>
          </w:p>
          <w:p w14:paraId="2484905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Segue istruzioni e utilizza in modo abbastanza opportuno strumenti d’apprendimento, anche digitali.</w:t>
            </w:r>
          </w:p>
          <w:p w14:paraId="0CA3180E"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67DE838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segue istruzioni e riproduce manufatti.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81BC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AFF277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rappresenta e descrive elementi del mondo artificiale in modo corretto.</w:t>
            </w:r>
          </w:p>
          <w:p w14:paraId="0999EF9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Segue istruzioni e utilizza in modo opportuno gli strumenti d’apprendimento, anche digitali.</w:t>
            </w:r>
          </w:p>
          <w:p w14:paraId="7188B117"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23FEC5A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segue istruzioni e riproduce manufatti in maniera sicura.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0782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473E084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osserva, rappresenta e descrive elementi del mondo artificiale in modo corretto e preciso.</w:t>
            </w:r>
          </w:p>
          <w:p w14:paraId="31D111F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Utilizza in modo appropriato e sicuro gli strumenti d’apprendimento, anche digitali.</w:t>
            </w:r>
          </w:p>
          <w:p w14:paraId="3CAB2013"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0BFA4F9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roofErr w:type="gramStart"/>
            <w:r w:rsidRPr="000D78FF">
              <w:rPr>
                <w:rFonts w:eastAsia="Times New Roman"/>
                <w:color w:val="000000"/>
                <w:sz w:val="24"/>
                <w:szCs w:val="24"/>
                <w:lang w:eastAsia="it-IT" w:bidi="ar-SA"/>
              </w:rPr>
              <w:t>L’alunno  segue</w:t>
            </w:r>
            <w:proofErr w:type="gramEnd"/>
            <w:r w:rsidRPr="000D78FF">
              <w:rPr>
                <w:rFonts w:eastAsia="Times New Roman"/>
                <w:color w:val="000000"/>
                <w:sz w:val="24"/>
                <w:szCs w:val="24"/>
                <w:lang w:eastAsia="it-IT" w:bidi="ar-SA"/>
              </w:rPr>
              <w:t xml:space="preserve"> istruzioni e riproduce manufatti in maniera sicura con cura e precisione.</w:t>
            </w:r>
          </w:p>
        </w:tc>
      </w:tr>
    </w:tbl>
    <w:p w14:paraId="66AA6AA5" w14:textId="727ECED1" w:rsid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05D11F37" w14:textId="42A73B0D"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249132CC" w14:textId="7156841D"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1F173BBB" w14:textId="595B3DB0"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1C5A7117" w14:textId="54B14543"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2FBB073D" w14:textId="35117837"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7A3DB3A3" w14:textId="2C21765E"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1AC6BB42" w14:textId="550A94EA"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11FFA8DB" w14:textId="17FD96DA"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7690F2FF" w14:textId="31C71D9E"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3EC80F57" w14:textId="1C014763"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781C5F14" w14:textId="7378725B"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6EC80311" w14:textId="0A2AA6AE"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21490C4C" w14:textId="0A698419"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0CFD674F" w14:textId="70710C53"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3BF2C90F" w14:textId="6C18167E"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7323DC00" w14:textId="41BBF27F"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6252CDC6" w14:textId="04227D66" w:rsidR="006611A2" w:rsidRDefault="006611A2" w:rsidP="000D78FF">
      <w:pPr>
        <w:suppressAutoHyphens w:val="0"/>
        <w:spacing w:after="0" w:line="240" w:lineRule="auto"/>
        <w:rPr>
          <w:rFonts w:ascii="Times New Roman" w:eastAsia="Times New Roman" w:hAnsi="Times New Roman" w:cs="Times New Roman"/>
          <w:sz w:val="24"/>
          <w:szCs w:val="24"/>
          <w:lang w:eastAsia="it-IT" w:bidi="ar-SA"/>
        </w:rPr>
      </w:pPr>
    </w:p>
    <w:p w14:paraId="3A3171BF" w14:textId="15E56F00"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1DE018D6" w14:textId="3925884F"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6FEB0BDF" w14:textId="27336DAA"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7B02CBC6" w14:textId="355073E6"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6A7B19E4" w14:textId="66E0B569" w:rsidR="004B1F16" w:rsidRDefault="004B1F16" w:rsidP="000D78FF">
      <w:pPr>
        <w:suppressAutoHyphens w:val="0"/>
        <w:spacing w:after="0" w:line="240" w:lineRule="auto"/>
        <w:rPr>
          <w:rFonts w:ascii="Times New Roman" w:eastAsia="Times New Roman" w:hAnsi="Times New Roman" w:cs="Times New Roman"/>
          <w:sz w:val="24"/>
          <w:szCs w:val="24"/>
          <w:lang w:eastAsia="it-IT" w:bidi="ar-SA"/>
        </w:rPr>
      </w:pPr>
    </w:p>
    <w:p w14:paraId="559C5FF9" w14:textId="77777777" w:rsidR="004B1F16" w:rsidRPr="000D78FF" w:rsidRDefault="004B1F16" w:rsidP="000D78FF">
      <w:pPr>
        <w:suppressAutoHyphens w:val="0"/>
        <w:spacing w:after="0" w:line="240" w:lineRule="auto"/>
        <w:rPr>
          <w:rFonts w:ascii="Times New Roman" w:eastAsia="Times New Roman" w:hAnsi="Times New Roman" w:cs="Times New Roman"/>
          <w:sz w:val="24"/>
          <w:szCs w:val="24"/>
          <w:lang w:eastAsia="it-IT" w:bidi="ar-SA"/>
        </w:rPr>
      </w:pPr>
    </w:p>
    <w:tbl>
      <w:tblPr>
        <w:tblW w:w="0" w:type="auto"/>
        <w:tblInd w:w="-431" w:type="dxa"/>
        <w:tblCellMar>
          <w:top w:w="15" w:type="dxa"/>
          <w:left w:w="15" w:type="dxa"/>
          <w:bottom w:w="15" w:type="dxa"/>
          <w:right w:w="15" w:type="dxa"/>
        </w:tblCellMar>
        <w:tblLook w:val="04A0" w:firstRow="1" w:lastRow="0" w:firstColumn="1" w:lastColumn="0" w:noHBand="0" w:noVBand="1"/>
      </w:tblPr>
      <w:tblGrid>
        <w:gridCol w:w="2503"/>
        <w:gridCol w:w="2163"/>
        <w:gridCol w:w="2048"/>
        <w:gridCol w:w="1881"/>
        <w:gridCol w:w="2032"/>
      </w:tblGrid>
      <w:tr w:rsidR="000D78FF" w:rsidRPr="000D78FF" w14:paraId="633B1CD5" w14:textId="77777777" w:rsidTr="004B1F16">
        <w:trPr>
          <w:trHeight w:val="265"/>
        </w:trPr>
        <w:tc>
          <w:tcPr>
            <w:tcW w:w="2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20C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8F852"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GEOGRAFIA</w:t>
            </w:r>
          </w:p>
        </w:tc>
      </w:tr>
      <w:tr w:rsidR="000D78FF" w:rsidRPr="000D78FF" w14:paraId="30018BA2" w14:textId="77777777" w:rsidTr="004B1F16">
        <w:trPr>
          <w:trHeight w:val="265"/>
        </w:trPr>
        <w:tc>
          <w:tcPr>
            <w:tcW w:w="2503" w:type="dxa"/>
            <w:vMerge/>
            <w:tcBorders>
              <w:top w:val="single" w:sz="4" w:space="0" w:color="000000"/>
              <w:left w:val="single" w:sz="4" w:space="0" w:color="000000"/>
              <w:bottom w:val="single" w:sz="4" w:space="0" w:color="000000"/>
              <w:right w:val="single" w:sz="4" w:space="0" w:color="000000"/>
            </w:tcBorders>
            <w:vAlign w:val="center"/>
            <w:hideMark/>
          </w:tcPr>
          <w:p w14:paraId="6DCDF65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F3A3A"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196A8E"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9BF39"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CE71"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6EC7B661" w14:textId="77777777" w:rsidTr="004B1F16">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6A3B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 xml:space="preserve">Linguaggio della </w:t>
            </w:r>
            <w:proofErr w:type="spellStart"/>
            <w:r w:rsidRPr="000D78FF">
              <w:rPr>
                <w:rFonts w:eastAsia="Times New Roman"/>
                <w:b/>
                <w:bCs/>
                <w:color w:val="000000"/>
                <w:sz w:val="24"/>
                <w:szCs w:val="24"/>
                <w:lang w:eastAsia="it-IT" w:bidi="ar-SA"/>
              </w:rPr>
              <w:t>geograficità</w:t>
            </w:r>
            <w:proofErr w:type="spellEnd"/>
            <w:r w:rsidRPr="000D78FF">
              <w:rPr>
                <w:rFonts w:eastAsia="Times New Roman"/>
                <w:b/>
                <w:bCs/>
                <w:color w:val="000000"/>
                <w:sz w:val="24"/>
                <w:szCs w:val="24"/>
                <w:lang w:eastAsia="it-IT" w:bidi="ar-SA"/>
              </w:rPr>
              <w:t xml:space="preserve"> ed orientamento:</w:t>
            </w:r>
          </w:p>
          <w:p w14:paraId="04D453F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-osservazione e rappresentazione dello spazio;</w:t>
            </w:r>
          </w:p>
          <w:p w14:paraId="60A6F1F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-lettura ed utilizzo di dati, mappe e carte.</w:t>
            </w:r>
          </w:p>
          <w:p w14:paraId="7F9C8D0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Paesaggio </w:t>
            </w:r>
          </w:p>
          <w:p w14:paraId="33DA532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-Riconoscere e denominare i caratteri principali che connotano i paesaggi.</w:t>
            </w:r>
          </w:p>
          <w:p w14:paraId="59B3E4E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-Cogliere le trasformazioni operate dall’uomo sul paesaggio.</w:t>
            </w:r>
          </w:p>
          <w:p w14:paraId="6560D8BD"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9A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BB0540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si orienta nello spazio vissuto ed individua gli elementi fisici ed antropici che caratterizzano i paesaggi solo se guidato.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F2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512D6A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è abbastanza corretto nell’esecuzione di percorsi. Individua in modo parziale gli elementi fisici ed antropici che caratterizzano i paesaggi.</w:t>
            </w:r>
          </w:p>
          <w:p w14:paraId="4EC2623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E11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114E655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compie percorsi seguendo indicazioni date. Individua gli elementi fisici ed antropici che caratterizzano paesaggi.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335C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358274A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compie con precisione percorsi seguendo le indicazioni date. Individua gli elementi fisici ed antropici che caratterizzano paesaggi con sicurezza e in modo sempre corretto.</w:t>
            </w:r>
          </w:p>
          <w:p w14:paraId="68C1D2F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bl>
    <w:p w14:paraId="7EACA736"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p>
    <w:tbl>
      <w:tblPr>
        <w:tblW w:w="0" w:type="auto"/>
        <w:tblInd w:w="-431" w:type="dxa"/>
        <w:tblCellMar>
          <w:top w:w="15" w:type="dxa"/>
          <w:left w:w="15" w:type="dxa"/>
          <w:bottom w:w="15" w:type="dxa"/>
          <w:right w:w="15" w:type="dxa"/>
        </w:tblCellMar>
        <w:tblLook w:val="04A0" w:firstRow="1" w:lastRow="0" w:firstColumn="1" w:lastColumn="0" w:noHBand="0" w:noVBand="1"/>
      </w:tblPr>
      <w:tblGrid>
        <w:gridCol w:w="2214"/>
        <w:gridCol w:w="2868"/>
        <w:gridCol w:w="1891"/>
        <w:gridCol w:w="1643"/>
        <w:gridCol w:w="2011"/>
      </w:tblGrid>
      <w:tr w:rsidR="000D78FF" w:rsidRPr="000D78FF" w14:paraId="769DB811" w14:textId="77777777" w:rsidTr="004B1F16">
        <w:trPr>
          <w:trHeight w:val="435"/>
        </w:trPr>
        <w:tc>
          <w:tcPr>
            <w:tcW w:w="22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7CC1C"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E3401"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MUSICA</w:t>
            </w:r>
          </w:p>
        </w:tc>
      </w:tr>
      <w:tr w:rsidR="000D78FF" w:rsidRPr="000D78FF" w14:paraId="3FEBC2C3" w14:textId="77777777" w:rsidTr="004B1F16">
        <w:trPr>
          <w:trHeight w:val="434"/>
        </w:trPr>
        <w:tc>
          <w:tcPr>
            <w:tcW w:w="2214" w:type="dxa"/>
            <w:vMerge/>
            <w:tcBorders>
              <w:top w:val="single" w:sz="4" w:space="0" w:color="000000"/>
              <w:left w:val="single" w:sz="4" w:space="0" w:color="000000"/>
              <w:bottom w:val="single" w:sz="4" w:space="0" w:color="000000"/>
              <w:right w:val="single" w:sz="4" w:space="0" w:color="000000"/>
            </w:tcBorders>
            <w:vAlign w:val="center"/>
            <w:hideMark/>
          </w:tcPr>
          <w:p w14:paraId="1BAB5CB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17C2E"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w:t>
            </w:r>
          </w:p>
          <w:p w14:paraId="71D5A90E"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DI 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36EB4"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AC987"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2D96"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7D26B5D9" w14:textId="77777777" w:rsidTr="004B1F16">
        <w:trPr>
          <w:trHeight w:val="3533"/>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B829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32ECB25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ASCOLTO</w:t>
            </w:r>
          </w:p>
          <w:p w14:paraId="3D82A041" w14:textId="77777777" w:rsidR="000D78FF" w:rsidRPr="000D78FF" w:rsidRDefault="000D78FF" w:rsidP="000D78FF">
            <w:pPr>
              <w:suppressAutoHyphens w:val="0"/>
              <w:spacing w:after="20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-Ascoltare con attenzione brani musicali di vario genere. </w:t>
            </w:r>
          </w:p>
          <w:p w14:paraId="574A9FA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PRODUZIONE</w:t>
            </w:r>
          </w:p>
          <w:p w14:paraId="64DA97F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-Utilizzare il corpo, la voce e gli strumenti didattici per riprodurre eventi sonori e ritmici.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3B1B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75C5D06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se guidato </w:t>
            </w:r>
          </w:p>
          <w:p w14:paraId="40D8391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riproduce ritmi. </w:t>
            </w:r>
          </w:p>
          <w:p w14:paraId="4211DF39"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p>
          <w:p w14:paraId="42AD6154" w14:textId="77777777" w:rsidR="000D78FF" w:rsidRPr="000D78FF" w:rsidRDefault="000D78FF" w:rsidP="000D78FF">
            <w:pPr>
              <w:suppressAutoHyphens w:val="0"/>
              <w:spacing w:before="687" w:after="0" w:line="240" w:lineRule="auto"/>
              <w:ind w:right="225"/>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se guidato partecipa all’esecuzione di canti.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BA24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720CE0D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ascolta e riconosce solo se guidato.</w:t>
            </w:r>
          </w:p>
          <w:p w14:paraId="731BA081"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br/>
            </w:r>
            <w:r w:rsidRPr="000D78FF">
              <w:rPr>
                <w:rFonts w:eastAsia="Times New Roman"/>
                <w:color w:val="000000"/>
                <w:sz w:val="24"/>
                <w:szCs w:val="24"/>
                <w:lang w:eastAsia="it-IT" w:bidi="ar-SA"/>
              </w:rPr>
              <w:br/>
            </w:r>
          </w:p>
          <w:p w14:paraId="05E9587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63F2D05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roofErr w:type="gramStart"/>
            <w:r w:rsidRPr="000D78FF">
              <w:rPr>
                <w:rFonts w:eastAsia="Times New Roman"/>
                <w:color w:val="000000"/>
                <w:sz w:val="24"/>
                <w:szCs w:val="24"/>
                <w:lang w:eastAsia="it-IT" w:bidi="ar-SA"/>
              </w:rPr>
              <w:t>L’alunno  segue</w:t>
            </w:r>
            <w:proofErr w:type="gramEnd"/>
            <w:r w:rsidRPr="000D78FF">
              <w:rPr>
                <w:rFonts w:eastAsia="Times New Roman"/>
                <w:color w:val="000000"/>
                <w:sz w:val="24"/>
                <w:szCs w:val="24"/>
                <w:lang w:eastAsia="it-IT" w:bidi="ar-SA"/>
              </w:rPr>
              <w:t xml:space="preserve"> l’esecuzione  di canti e di ritmi in  modo poco attento.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EE1D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229B895E" w14:textId="77777777" w:rsidR="000D78FF" w:rsidRPr="000D78FF" w:rsidRDefault="000D78FF" w:rsidP="000D78FF">
            <w:pPr>
              <w:suppressAutoHyphens w:val="0"/>
              <w:spacing w:after="0" w:line="240" w:lineRule="auto"/>
              <w:ind w:right="162"/>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ascolta e riconosce in modo attivo. </w:t>
            </w:r>
          </w:p>
          <w:p w14:paraId="43F1A9E6"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br/>
            </w:r>
            <w:r w:rsidRPr="000D78FF">
              <w:rPr>
                <w:rFonts w:eastAsia="Times New Roman"/>
                <w:color w:val="000000"/>
                <w:sz w:val="24"/>
                <w:szCs w:val="24"/>
                <w:lang w:eastAsia="it-IT" w:bidi="ar-SA"/>
              </w:rPr>
              <w:br/>
            </w:r>
          </w:p>
          <w:p w14:paraId="290FB2B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esegue canti, ritmi  </w:t>
            </w:r>
          </w:p>
          <w:p w14:paraId="5A4838B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rispettando il </w:t>
            </w:r>
            <w:proofErr w:type="gramStart"/>
            <w:r w:rsidRPr="000D78FF">
              <w:rPr>
                <w:rFonts w:eastAsia="Times New Roman"/>
                <w:color w:val="000000"/>
                <w:sz w:val="24"/>
                <w:szCs w:val="24"/>
                <w:lang w:eastAsia="it-IT" w:bidi="ar-SA"/>
              </w:rPr>
              <w:t>tempo  e</w:t>
            </w:r>
            <w:proofErr w:type="gramEnd"/>
            <w:r w:rsidRPr="000D78FF">
              <w:rPr>
                <w:rFonts w:eastAsia="Times New Roman"/>
                <w:color w:val="000000"/>
                <w:sz w:val="24"/>
                <w:szCs w:val="24"/>
                <w:lang w:eastAsia="it-IT" w:bidi="ar-SA"/>
              </w:rPr>
              <w:t xml:space="preserve"> l’intonazione.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E8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99E59A3" w14:textId="77777777" w:rsidR="000D78FF" w:rsidRPr="000D78FF" w:rsidRDefault="000D78FF" w:rsidP="000D78FF">
            <w:pPr>
              <w:suppressAutoHyphens w:val="0"/>
              <w:spacing w:after="0" w:line="240" w:lineRule="auto"/>
              <w:ind w:right="160"/>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ascolta e riconosce in modo attivo e consapevole. </w:t>
            </w:r>
          </w:p>
          <w:p w14:paraId="2AE1A113"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p w14:paraId="2CED2E1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riproduce ritmi,  </w:t>
            </w:r>
          </w:p>
          <w:p w14:paraId="220E208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esegue brani vocali in modo originale e</w:t>
            </w:r>
          </w:p>
          <w:p w14:paraId="1303357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creativo.</w:t>
            </w:r>
          </w:p>
        </w:tc>
      </w:tr>
    </w:tbl>
    <w:p w14:paraId="511B38B2" w14:textId="1DAD0464" w:rsid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p w14:paraId="118E338B" w14:textId="175C0C5A"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41529CA8" w14:textId="1950A935"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18D787CD" w14:textId="0F9D29C8" w:rsidR="006611A2" w:rsidRDefault="006611A2" w:rsidP="000D78FF">
      <w:pPr>
        <w:suppressAutoHyphens w:val="0"/>
        <w:spacing w:after="240" w:line="240" w:lineRule="auto"/>
        <w:rPr>
          <w:rFonts w:ascii="Times New Roman" w:eastAsia="Times New Roman" w:hAnsi="Times New Roman" w:cs="Times New Roman"/>
          <w:sz w:val="24"/>
          <w:szCs w:val="24"/>
          <w:lang w:eastAsia="it-IT" w:bidi="ar-SA"/>
        </w:rPr>
      </w:pPr>
    </w:p>
    <w:p w14:paraId="1B588AFE" w14:textId="6B1AC3B3" w:rsidR="004B1F16"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p w14:paraId="7CD2879C"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tbl>
      <w:tblPr>
        <w:tblW w:w="0" w:type="auto"/>
        <w:tblInd w:w="-431" w:type="dxa"/>
        <w:tblCellMar>
          <w:top w:w="15" w:type="dxa"/>
          <w:left w:w="15" w:type="dxa"/>
          <w:bottom w:w="15" w:type="dxa"/>
          <w:right w:w="15" w:type="dxa"/>
        </w:tblCellMar>
        <w:tblLook w:val="04A0" w:firstRow="1" w:lastRow="0" w:firstColumn="1" w:lastColumn="0" w:noHBand="0" w:noVBand="1"/>
      </w:tblPr>
      <w:tblGrid>
        <w:gridCol w:w="2417"/>
        <w:gridCol w:w="2242"/>
        <w:gridCol w:w="1942"/>
        <w:gridCol w:w="1899"/>
        <w:gridCol w:w="2127"/>
      </w:tblGrid>
      <w:tr w:rsidR="000D78FF" w:rsidRPr="000D78FF" w14:paraId="030E4794" w14:textId="77777777" w:rsidTr="004B1F16">
        <w:trPr>
          <w:trHeight w:val="265"/>
        </w:trPr>
        <w:tc>
          <w:tcPr>
            <w:tcW w:w="2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AF00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76E45"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EDUCAZIONE FISICA</w:t>
            </w:r>
            <w:r w:rsidRPr="000D78FF">
              <w:rPr>
                <w:rFonts w:eastAsia="Times New Roman"/>
                <w:b/>
                <w:bCs/>
                <w:color w:val="000000"/>
                <w:sz w:val="32"/>
                <w:szCs w:val="32"/>
                <w:lang w:eastAsia="it-IT" w:bidi="ar-SA"/>
              </w:rPr>
              <w:t> </w:t>
            </w:r>
          </w:p>
        </w:tc>
      </w:tr>
      <w:tr w:rsidR="000D78FF" w:rsidRPr="000D78FF" w14:paraId="2234DD80" w14:textId="77777777" w:rsidTr="004B1F16">
        <w:trPr>
          <w:trHeight w:val="265"/>
        </w:trPr>
        <w:tc>
          <w:tcPr>
            <w:tcW w:w="2417" w:type="dxa"/>
            <w:vMerge/>
            <w:tcBorders>
              <w:top w:val="single" w:sz="4" w:space="0" w:color="000000"/>
              <w:left w:val="single" w:sz="4" w:space="0" w:color="000000"/>
              <w:bottom w:val="single" w:sz="4" w:space="0" w:color="000000"/>
              <w:right w:val="single" w:sz="4" w:space="0" w:color="000000"/>
            </w:tcBorders>
            <w:vAlign w:val="center"/>
            <w:hideMark/>
          </w:tcPr>
          <w:p w14:paraId="55DCAB9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EB95D"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9ED8B"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AAF49"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3496D"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67B07286" w14:textId="77777777" w:rsidTr="004B1F16">
        <w:trPr>
          <w:trHeight w:val="1984"/>
        </w:trPr>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2379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78BA74C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Il gioco, lo sport, le regole e il fair play.</w:t>
            </w:r>
          </w:p>
          <w:p w14:paraId="241E5AC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E04A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525430A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partecipa ai giochi solo se sollecitato dall’insegnante e cerca di rispettare le regole.</w:t>
            </w:r>
          </w:p>
          <w:p w14:paraId="02DBA8A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0C4D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2CEB2C5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partecipa ai giochi e rispetta le regole con discontinuità.</w:t>
            </w:r>
          </w:p>
          <w:p w14:paraId="5511E39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5291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20154BC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partecipa, collabora con gli altri e rispetta le regole del gioco e dello sport.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868D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19AA89E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partecipa, collabora con gli altri e rispetta le regole del gioco e dello sport con consapevolezza.</w:t>
            </w:r>
          </w:p>
          <w:p w14:paraId="3E79F4C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r>
      <w:tr w:rsidR="000D78FF" w:rsidRPr="000D78FF" w14:paraId="0FEBDF17" w14:textId="77777777" w:rsidTr="004B1F16">
        <w:trPr>
          <w:trHeight w:val="1984"/>
        </w:trPr>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65EA9"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Salute benessere e sicurezza</w:t>
            </w:r>
          </w:p>
          <w:p w14:paraId="160A6D6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-Assumere comportamenti idonei a prevenire infortuni e garantire la sicurezza nei vari ambienti di vita.</w:t>
            </w:r>
          </w:p>
          <w:p w14:paraId="2913295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58ED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conosce e applica regole di sicurezza con scarso e superficiale senso di responsabilità per sé e per gli altri nell’uso degli spazi della scuola.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5128A"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conosce e applica regole di sicurezza con un superficiale senso di responsabilità per sé e per gli altri nell’uso degli spazi della scuola.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5027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conosce e applica regole di sicurezza con senso di responsabilità per sé e per gli altri nell’uso degli spazi della scuola.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C49E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conosce e applica regole di sicurezza con grande senso di responsabilità per sé e per gli altri nell’uso degli spazi della scuola.</w:t>
            </w:r>
          </w:p>
        </w:tc>
      </w:tr>
    </w:tbl>
    <w:p w14:paraId="66DA235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bl>
      <w:tblPr>
        <w:tblW w:w="0" w:type="auto"/>
        <w:tblInd w:w="-431" w:type="dxa"/>
        <w:tblCellMar>
          <w:top w:w="15" w:type="dxa"/>
          <w:left w:w="15" w:type="dxa"/>
          <w:bottom w:w="15" w:type="dxa"/>
          <w:right w:w="15" w:type="dxa"/>
        </w:tblCellMar>
        <w:tblLook w:val="04A0" w:firstRow="1" w:lastRow="0" w:firstColumn="1" w:lastColumn="0" w:noHBand="0" w:noVBand="1"/>
      </w:tblPr>
      <w:tblGrid>
        <w:gridCol w:w="2447"/>
        <w:gridCol w:w="2377"/>
        <w:gridCol w:w="1867"/>
        <w:gridCol w:w="1978"/>
        <w:gridCol w:w="1958"/>
      </w:tblGrid>
      <w:tr w:rsidR="000D78FF" w:rsidRPr="000D78FF" w14:paraId="7B2290F4" w14:textId="77777777" w:rsidTr="004B1F16">
        <w:trPr>
          <w:trHeight w:val="313"/>
        </w:trPr>
        <w:tc>
          <w:tcPr>
            <w:tcW w:w="24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B6E7E"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AAB18"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ARTE E IMMAGINE</w:t>
            </w:r>
          </w:p>
        </w:tc>
      </w:tr>
      <w:tr w:rsidR="000D78FF" w:rsidRPr="000D78FF" w14:paraId="01F0D6CF" w14:textId="77777777" w:rsidTr="004B1F16">
        <w:trPr>
          <w:trHeight w:val="312"/>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14:paraId="781FEDA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D1A2C"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20996"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6A639"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38D4F"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0333C00B" w14:textId="77777777" w:rsidTr="004B1F16">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D852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ESPRIMERE E COMUNICARE</w:t>
            </w:r>
          </w:p>
          <w:p w14:paraId="7799638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-Rielaborare in modo creativo le immagini con tecniche di vario tipo;</w:t>
            </w:r>
          </w:p>
          <w:p w14:paraId="528D5F9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-utilizzare colori e varie modalità di pittura.</w:t>
            </w:r>
          </w:p>
          <w:p w14:paraId="1499A47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OSSERVARE E LEGGERE IMMAGINI E OPERE D’ARTE.</w:t>
            </w:r>
          </w:p>
          <w:p w14:paraId="6548077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-Leggere immagini cogliendone gli aspetti più significativi;</w:t>
            </w:r>
          </w:p>
          <w:p w14:paraId="1752E84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-apprezzare le opere artistiche e artigianali provenienti da </w:t>
            </w:r>
            <w:r w:rsidRPr="000D78FF">
              <w:rPr>
                <w:rFonts w:eastAsia="Times New Roman"/>
                <w:color w:val="000000"/>
                <w:sz w:val="24"/>
                <w:szCs w:val="24"/>
                <w:lang w:eastAsia="it-IT" w:bidi="ar-SA"/>
              </w:rPr>
              <w:lastRenderedPageBreak/>
              <w:t>culture diverse dalla propria.</w:t>
            </w:r>
          </w:p>
          <w:p w14:paraId="62A4A36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EBE6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737B508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utilizza colori e materiali in modo adeguato solo dietro specifici suggerimenti dell’insegnante. </w:t>
            </w:r>
          </w:p>
          <w:p w14:paraId="5CCD4673"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4A1489E9"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coglie gli aspetti più significativi di immagini e opere d’arte solo se stimolato con domande.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B8B3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1D1848B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 xml:space="preserve">L’alunno utilizza colori e materiali in modo abbastanza corretto. I lavori sono </w:t>
            </w:r>
            <w:r w:rsidRPr="000D78FF">
              <w:rPr>
                <w:rFonts w:eastAsia="Times New Roman"/>
                <w:color w:val="000000"/>
                <w:sz w:val="24"/>
                <w:szCs w:val="24"/>
                <w:shd w:val="clear" w:color="auto" w:fill="FFFFFF"/>
                <w:lang w:eastAsia="it-IT" w:bidi="ar-SA"/>
              </w:rPr>
              <w:t xml:space="preserve">piuttosto </w:t>
            </w:r>
            <w:r w:rsidRPr="000D78FF">
              <w:rPr>
                <w:rFonts w:eastAsia="Times New Roman"/>
                <w:color w:val="000000"/>
                <w:sz w:val="24"/>
                <w:szCs w:val="24"/>
                <w:lang w:eastAsia="it-IT" w:bidi="ar-SA"/>
              </w:rPr>
              <w:t>essenziali.</w:t>
            </w:r>
          </w:p>
          <w:p w14:paraId="47AB8EB8"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1B8EFFB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coglie gli aspetti più significativi di immagini e opere d’arte non sempre in maniera autonoma.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3CA6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3EA94FA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utilizza colori e materiali in modo corretto ed espressivo. I lavori sono accurati.</w:t>
            </w:r>
          </w:p>
          <w:p w14:paraId="006178E9"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366841C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coglie gli aspetti più significativi di immagini e opere d’arte in maniera autonoma.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180C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p w14:paraId="2CA5838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utilizza colori e materiali in modo originale. I lavori sono accurati e ricchi di elementi espressivi.</w:t>
            </w:r>
          </w:p>
          <w:p w14:paraId="64B44901" w14:textId="77777777" w:rsidR="000D78FF" w:rsidRP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r w:rsidRPr="000D78FF">
              <w:rPr>
                <w:rFonts w:ascii="Times New Roman" w:eastAsia="Times New Roman" w:hAnsi="Times New Roman" w:cs="Times New Roman"/>
                <w:sz w:val="24"/>
                <w:szCs w:val="24"/>
                <w:lang w:eastAsia="it-IT" w:bidi="ar-SA"/>
              </w:rPr>
              <w:br/>
            </w:r>
          </w:p>
          <w:p w14:paraId="73619F93"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legge e coglie gli aspetti più significativi di immagini e opere d’arte in maniera autonoma con interesse e curiosità.</w:t>
            </w:r>
          </w:p>
        </w:tc>
      </w:tr>
    </w:tbl>
    <w:p w14:paraId="735B205D" w14:textId="77777777" w:rsidR="000D78FF" w:rsidRDefault="000D78FF" w:rsidP="000D78FF">
      <w:pPr>
        <w:suppressAutoHyphens w:val="0"/>
        <w:spacing w:after="240" w:line="240" w:lineRule="auto"/>
        <w:rPr>
          <w:rFonts w:ascii="Times New Roman" w:eastAsia="Times New Roman" w:hAnsi="Times New Roman" w:cs="Times New Roman"/>
          <w:sz w:val="24"/>
          <w:szCs w:val="24"/>
          <w:lang w:eastAsia="it-IT" w:bidi="ar-SA"/>
        </w:rPr>
      </w:pPr>
    </w:p>
    <w:p w14:paraId="09F57CBD" w14:textId="77777777" w:rsidR="00D5313D" w:rsidRDefault="00D5313D" w:rsidP="000D78FF">
      <w:pPr>
        <w:suppressAutoHyphens w:val="0"/>
        <w:spacing w:after="240" w:line="240" w:lineRule="auto"/>
        <w:rPr>
          <w:rFonts w:ascii="Times New Roman" w:eastAsia="Times New Roman" w:hAnsi="Times New Roman" w:cs="Times New Roman"/>
          <w:sz w:val="24"/>
          <w:szCs w:val="24"/>
          <w:lang w:eastAsia="it-IT" w:bidi="ar-SA"/>
        </w:rPr>
      </w:pPr>
    </w:p>
    <w:p w14:paraId="29BF06E6" w14:textId="77777777" w:rsidR="00D5313D" w:rsidRDefault="00D5313D" w:rsidP="000D78FF">
      <w:pPr>
        <w:suppressAutoHyphens w:val="0"/>
        <w:spacing w:after="240" w:line="240" w:lineRule="auto"/>
        <w:rPr>
          <w:rFonts w:ascii="Times New Roman" w:eastAsia="Times New Roman" w:hAnsi="Times New Roman" w:cs="Times New Roman"/>
          <w:sz w:val="24"/>
          <w:szCs w:val="24"/>
          <w:lang w:eastAsia="it-IT" w:bidi="ar-SA"/>
        </w:rPr>
      </w:pPr>
    </w:p>
    <w:p w14:paraId="20786DCA" w14:textId="33A966EE" w:rsidR="00D5313D" w:rsidRDefault="00D5313D" w:rsidP="000D78FF">
      <w:pPr>
        <w:suppressAutoHyphens w:val="0"/>
        <w:spacing w:after="240" w:line="240" w:lineRule="auto"/>
        <w:rPr>
          <w:rFonts w:ascii="Times New Roman" w:eastAsia="Times New Roman" w:hAnsi="Times New Roman" w:cs="Times New Roman"/>
          <w:sz w:val="24"/>
          <w:szCs w:val="24"/>
          <w:lang w:eastAsia="it-IT" w:bidi="ar-SA"/>
        </w:rPr>
      </w:pPr>
    </w:p>
    <w:p w14:paraId="04DE8AA9" w14:textId="77777777" w:rsidR="004B1F16" w:rsidRPr="000D78FF" w:rsidRDefault="004B1F16" w:rsidP="000D78FF">
      <w:pPr>
        <w:suppressAutoHyphens w:val="0"/>
        <w:spacing w:after="240" w:line="240" w:lineRule="auto"/>
        <w:rPr>
          <w:rFonts w:ascii="Times New Roman" w:eastAsia="Times New Roman" w:hAnsi="Times New Roman" w:cs="Times New Roman"/>
          <w:sz w:val="24"/>
          <w:szCs w:val="24"/>
          <w:lang w:eastAsia="it-IT" w:bidi="ar-SA"/>
        </w:rPr>
      </w:pPr>
    </w:p>
    <w:tbl>
      <w:tblPr>
        <w:tblW w:w="0" w:type="auto"/>
        <w:tblInd w:w="-431" w:type="dxa"/>
        <w:tblCellMar>
          <w:top w:w="15" w:type="dxa"/>
          <w:left w:w="15" w:type="dxa"/>
          <w:bottom w:w="15" w:type="dxa"/>
          <w:right w:w="15" w:type="dxa"/>
        </w:tblCellMar>
        <w:tblLook w:val="04A0" w:firstRow="1" w:lastRow="0" w:firstColumn="1" w:lastColumn="0" w:noHBand="0" w:noVBand="1"/>
      </w:tblPr>
      <w:tblGrid>
        <w:gridCol w:w="3195"/>
        <w:gridCol w:w="1931"/>
        <w:gridCol w:w="1786"/>
        <w:gridCol w:w="1856"/>
        <w:gridCol w:w="1859"/>
      </w:tblGrid>
      <w:tr w:rsidR="000D78FF" w:rsidRPr="000D78FF" w14:paraId="303EA67F" w14:textId="77777777" w:rsidTr="004B1F16">
        <w:trPr>
          <w:trHeight w:val="265"/>
        </w:trPr>
        <w:tc>
          <w:tcPr>
            <w:tcW w:w="31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000E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03F71"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D5313D">
              <w:rPr>
                <w:rFonts w:eastAsia="Times New Roman"/>
                <w:b/>
                <w:bCs/>
                <w:color w:val="000000"/>
                <w:sz w:val="32"/>
                <w:szCs w:val="32"/>
                <w:highlight w:val="yellow"/>
                <w:lang w:eastAsia="it-IT" w:bidi="ar-SA"/>
              </w:rPr>
              <w:t xml:space="preserve">EDUCAZIONE </w:t>
            </w:r>
            <w:r w:rsidR="00D5313D" w:rsidRPr="00D5313D">
              <w:rPr>
                <w:rFonts w:eastAsia="Times New Roman"/>
                <w:b/>
                <w:bCs/>
                <w:color w:val="000000"/>
                <w:sz w:val="32"/>
                <w:szCs w:val="32"/>
                <w:highlight w:val="yellow"/>
                <w:lang w:eastAsia="it-IT" w:bidi="ar-SA"/>
              </w:rPr>
              <w:t>CIVICA</w:t>
            </w:r>
          </w:p>
        </w:tc>
      </w:tr>
      <w:tr w:rsidR="000D78FF" w:rsidRPr="000D78FF" w14:paraId="0657D805" w14:textId="77777777" w:rsidTr="004B1F16">
        <w:trPr>
          <w:trHeight w:val="265"/>
        </w:trPr>
        <w:tc>
          <w:tcPr>
            <w:tcW w:w="3195" w:type="dxa"/>
            <w:vMerge/>
            <w:tcBorders>
              <w:top w:val="single" w:sz="4" w:space="0" w:color="000000"/>
              <w:left w:val="single" w:sz="4" w:space="0" w:color="000000"/>
              <w:bottom w:val="single" w:sz="4" w:space="0" w:color="000000"/>
              <w:right w:val="single" w:sz="4" w:space="0" w:color="000000"/>
            </w:tcBorders>
            <w:vAlign w:val="center"/>
            <w:hideMark/>
          </w:tcPr>
          <w:p w14:paraId="6E8624CF"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F0EC3"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 VIA </w:t>
            </w:r>
          </w:p>
          <w:p w14:paraId="2D262888"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D’ACQUISIZIONE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DAD25"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81FB5"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INTERMEDIO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55698" w14:textId="77777777" w:rsidR="000D78FF" w:rsidRPr="000D78FF" w:rsidRDefault="000D78FF" w:rsidP="000D78FF">
            <w:pPr>
              <w:suppressAutoHyphens w:val="0"/>
              <w:spacing w:after="0" w:line="240" w:lineRule="auto"/>
              <w:jc w:val="center"/>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AVANZATO</w:t>
            </w:r>
          </w:p>
        </w:tc>
      </w:tr>
      <w:tr w:rsidR="000D78FF" w:rsidRPr="000D78FF" w14:paraId="0347E5B6" w14:textId="77777777" w:rsidTr="004B1F16">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6E04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Atteggiamenti e</w:t>
            </w:r>
          </w:p>
          <w:p w14:paraId="69D6E0E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b/>
                <w:bCs/>
                <w:color w:val="000000"/>
                <w:sz w:val="24"/>
                <w:szCs w:val="24"/>
                <w:lang w:eastAsia="it-IT" w:bidi="ar-SA"/>
              </w:rPr>
              <w:t>comportamenti</w:t>
            </w:r>
          </w:p>
          <w:p w14:paraId="737FDBE8"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-partecipare   attivamente,</w:t>
            </w:r>
          </w:p>
          <w:p w14:paraId="0B243E2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con atteggiamento</w:t>
            </w:r>
          </w:p>
          <w:p w14:paraId="087052B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collaborativo e democratico</w:t>
            </w:r>
          </w:p>
          <w:p w14:paraId="58228222"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alla vita della scuola e della</w:t>
            </w:r>
          </w:p>
          <w:p w14:paraId="3EE74704"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comunità, esercitando i propri</w:t>
            </w:r>
          </w:p>
          <w:p w14:paraId="499C372C"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diritti e doveri;</w:t>
            </w:r>
          </w:p>
          <w:p w14:paraId="08FD8135"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-Rispettare le diversità personali, culturali e di genere;</w:t>
            </w:r>
            <w:r w:rsidRPr="000D78FF">
              <w:rPr>
                <w:rFonts w:eastAsia="Times New Roman"/>
                <w:color w:val="000000"/>
                <w:sz w:val="24"/>
                <w:szCs w:val="24"/>
                <w:lang w:eastAsia="it-IT" w:bidi="ar-SA"/>
              </w:rPr>
              <w:tab/>
            </w:r>
          </w:p>
          <w:p w14:paraId="00528927"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-mantenere comportamenti</w:t>
            </w:r>
          </w:p>
          <w:p w14:paraId="796447C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adeguati alla sostenibilità e alla</w:t>
            </w:r>
          </w:p>
          <w:p w14:paraId="17236AE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salvaguardia delle risorse</w:t>
            </w:r>
          </w:p>
          <w:p w14:paraId="44C7EEB6"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naturali.</w:t>
            </w:r>
            <w:r w:rsidRPr="000D78FF">
              <w:rPr>
                <w:rFonts w:eastAsia="Times New Roman"/>
                <w:color w:val="000000"/>
                <w:sz w:val="24"/>
                <w:szCs w:val="24"/>
                <w:lang w:eastAsia="it-IT" w:bidi="ar-SA"/>
              </w:rPr>
              <w:tab/>
            </w:r>
          </w:p>
          <w:p w14:paraId="451DA611"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8ADE0"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non sempre adotta comportamenti ed atteggiamenti coerenti con l’educazione civica. Solo dietro sollecitazione degli adulti, acquisisce consapevolezza della distanza tra i propri comportamenti e quelli degli atteggiamenti civicamente auspicati.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19B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generalmente adotta comportamenti e atteggiamenti coerenti con l’educazione civica. Con lo stimolo degli adulti, rivela la capacità di riflessione e la capacità di portare a termine le consegne e le responsabilità affidate.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EECFB"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adotta solitamente comportamenti e atteggiamenti coerenti con l’educazione civica; mostra di averne adeguata consapevolezza, che rivela nelle riflessioni personali e nelle discussioni. Assume con scrupolo le responsabilità che le/gli vengono affidate e che onora in autonomia.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62F0D" w14:textId="77777777" w:rsidR="000D78FF" w:rsidRPr="000D78FF" w:rsidRDefault="000D78FF" w:rsidP="000D78FF">
            <w:pPr>
              <w:suppressAutoHyphens w:val="0"/>
              <w:spacing w:after="0" w:line="240" w:lineRule="auto"/>
              <w:rPr>
                <w:rFonts w:ascii="Times New Roman" w:eastAsia="Times New Roman" w:hAnsi="Times New Roman" w:cs="Times New Roman"/>
                <w:sz w:val="24"/>
                <w:szCs w:val="24"/>
                <w:lang w:eastAsia="it-IT" w:bidi="ar-SA"/>
              </w:rPr>
            </w:pPr>
            <w:r w:rsidRPr="000D78FF">
              <w:rPr>
                <w:rFonts w:eastAsia="Times New Roman"/>
                <w:color w:val="000000"/>
                <w:sz w:val="24"/>
                <w:szCs w:val="24"/>
                <w:lang w:eastAsia="it-IT" w:bidi="ar-SA"/>
              </w:rPr>
              <w:t>L’alunno adotta sempre comportamenti e atteggiamenti coerenti con l’educazione civica; mostra di averne completa consapevolezza, che rivela nelle riflessioni personali e nelle discussioni. Apporta contributi personali ed originali, proposte di miglioramento e si assume responsabilità verso il lavoro. </w:t>
            </w:r>
          </w:p>
        </w:tc>
      </w:tr>
    </w:tbl>
    <w:p w14:paraId="78441E60" w14:textId="77777777" w:rsidR="000D78FF" w:rsidRDefault="000D78FF">
      <w:pPr>
        <w:pStyle w:val="LO-normal"/>
        <w:pBdr>
          <w:top w:val="nil"/>
          <w:left w:val="nil"/>
          <w:bottom w:val="nil"/>
          <w:right w:val="nil"/>
          <w:between w:val="nil"/>
        </w:pBdr>
        <w:rPr>
          <w:color w:val="000000"/>
          <w:sz w:val="24"/>
          <w:szCs w:val="24"/>
        </w:rPr>
      </w:pPr>
    </w:p>
    <w:p w14:paraId="684E4FF9" w14:textId="77777777" w:rsidR="000D78FF" w:rsidRDefault="000D78FF">
      <w:pPr>
        <w:pStyle w:val="LO-normal"/>
        <w:pBdr>
          <w:top w:val="nil"/>
          <w:left w:val="nil"/>
          <w:bottom w:val="nil"/>
          <w:right w:val="nil"/>
          <w:between w:val="nil"/>
        </w:pBdr>
        <w:rPr>
          <w:color w:val="000000"/>
          <w:sz w:val="24"/>
          <w:szCs w:val="24"/>
        </w:rPr>
      </w:pPr>
    </w:p>
    <w:p w14:paraId="1F5EE10B" w14:textId="77777777" w:rsidR="000D78FF" w:rsidRDefault="000D78FF">
      <w:pPr>
        <w:pStyle w:val="LO-normal"/>
        <w:pBdr>
          <w:top w:val="nil"/>
          <w:left w:val="nil"/>
          <w:bottom w:val="nil"/>
          <w:right w:val="nil"/>
          <w:between w:val="nil"/>
        </w:pBdr>
        <w:rPr>
          <w:color w:val="000000"/>
          <w:sz w:val="24"/>
          <w:szCs w:val="24"/>
        </w:rPr>
      </w:pPr>
    </w:p>
    <w:p w14:paraId="15EC37D1" w14:textId="77777777" w:rsidR="000D78FF" w:rsidRDefault="000D78FF">
      <w:pPr>
        <w:pStyle w:val="LO-normal"/>
        <w:pBdr>
          <w:top w:val="nil"/>
          <w:left w:val="nil"/>
          <w:bottom w:val="nil"/>
          <w:right w:val="nil"/>
          <w:between w:val="nil"/>
        </w:pBdr>
        <w:rPr>
          <w:color w:val="000000"/>
          <w:sz w:val="24"/>
          <w:szCs w:val="24"/>
        </w:rPr>
      </w:pPr>
    </w:p>
    <w:p w14:paraId="22261815" w14:textId="77777777" w:rsidR="000D78FF" w:rsidRDefault="000D78FF">
      <w:pPr>
        <w:pStyle w:val="LO-normal"/>
        <w:pBdr>
          <w:top w:val="nil"/>
          <w:left w:val="nil"/>
          <w:bottom w:val="nil"/>
          <w:right w:val="nil"/>
          <w:between w:val="nil"/>
        </w:pBdr>
        <w:rPr>
          <w:color w:val="000000"/>
          <w:sz w:val="24"/>
          <w:szCs w:val="24"/>
        </w:rPr>
      </w:pPr>
    </w:p>
    <w:p w14:paraId="2A769839" w14:textId="77777777" w:rsidR="000D78FF" w:rsidRDefault="000D78FF">
      <w:pPr>
        <w:pStyle w:val="LO-normal"/>
        <w:pBdr>
          <w:top w:val="nil"/>
          <w:left w:val="nil"/>
          <w:bottom w:val="nil"/>
          <w:right w:val="nil"/>
          <w:between w:val="nil"/>
        </w:pBdr>
        <w:rPr>
          <w:color w:val="000000"/>
          <w:sz w:val="24"/>
          <w:szCs w:val="24"/>
        </w:rPr>
      </w:pPr>
    </w:p>
    <w:p w14:paraId="22BA9E32" w14:textId="77777777" w:rsidR="000D78FF" w:rsidRDefault="000D78FF">
      <w:pPr>
        <w:pStyle w:val="LO-normal"/>
        <w:pBdr>
          <w:top w:val="nil"/>
          <w:left w:val="nil"/>
          <w:bottom w:val="nil"/>
          <w:right w:val="nil"/>
          <w:between w:val="nil"/>
        </w:pBdr>
        <w:rPr>
          <w:color w:val="000000"/>
          <w:sz w:val="24"/>
          <w:szCs w:val="24"/>
        </w:rPr>
      </w:pPr>
    </w:p>
    <w:p w14:paraId="6C53B5AF" w14:textId="77777777" w:rsidR="000D78FF" w:rsidRDefault="000D78FF">
      <w:pPr>
        <w:pStyle w:val="LO-normal"/>
        <w:pBdr>
          <w:top w:val="nil"/>
          <w:left w:val="nil"/>
          <w:bottom w:val="nil"/>
          <w:right w:val="nil"/>
          <w:between w:val="nil"/>
        </w:pBdr>
        <w:rPr>
          <w:color w:val="000000"/>
          <w:sz w:val="24"/>
          <w:szCs w:val="24"/>
        </w:rPr>
      </w:pPr>
    </w:p>
    <w:p w14:paraId="626DEC63" w14:textId="77777777" w:rsidR="000D78FF" w:rsidRDefault="000D78FF">
      <w:pPr>
        <w:pStyle w:val="LO-normal"/>
        <w:pBdr>
          <w:top w:val="nil"/>
          <w:left w:val="nil"/>
          <w:bottom w:val="nil"/>
          <w:right w:val="nil"/>
          <w:between w:val="nil"/>
        </w:pBdr>
        <w:rPr>
          <w:color w:val="000000"/>
          <w:sz w:val="24"/>
          <w:szCs w:val="24"/>
        </w:rPr>
      </w:pPr>
    </w:p>
    <w:p w14:paraId="2E128EDF" w14:textId="1F818929" w:rsidR="000D78FF" w:rsidRDefault="000D78FF">
      <w:pPr>
        <w:pStyle w:val="LO-normal"/>
        <w:pBdr>
          <w:top w:val="nil"/>
          <w:left w:val="nil"/>
          <w:bottom w:val="nil"/>
          <w:right w:val="nil"/>
          <w:between w:val="nil"/>
        </w:pBdr>
        <w:rPr>
          <w:color w:val="000000"/>
          <w:sz w:val="24"/>
          <w:szCs w:val="24"/>
        </w:rPr>
      </w:pPr>
    </w:p>
    <w:p w14:paraId="47779A86" w14:textId="526FDC19" w:rsidR="006611A2" w:rsidRDefault="006611A2">
      <w:pPr>
        <w:pStyle w:val="LO-normal"/>
        <w:pBdr>
          <w:top w:val="nil"/>
          <w:left w:val="nil"/>
          <w:bottom w:val="nil"/>
          <w:right w:val="nil"/>
          <w:between w:val="nil"/>
        </w:pBdr>
        <w:rPr>
          <w:color w:val="000000"/>
          <w:sz w:val="24"/>
          <w:szCs w:val="24"/>
        </w:rPr>
      </w:pPr>
    </w:p>
    <w:p w14:paraId="2A591019" w14:textId="35CB4CAD" w:rsidR="00AA3EDC" w:rsidRDefault="00AA3EDC">
      <w:pPr>
        <w:pStyle w:val="LO-normal"/>
        <w:pBdr>
          <w:top w:val="nil"/>
          <w:left w:val="nil"/>
          <w:bottom w:val="nil"/>
          <w:right w:val="nil"/>
          <w:between w:val="nil"/>
        </w:pBdr>
        <w:rPr>
          <w:color w:val="000000"/>
          <w:sz w:val="24"/>
          <w:szCs w:val="24"/>
        </w:rPr>
      </w:pPr>
    </w:p>
    <w:p w14:paraId="53494829" w14:textId="77777777" w:rsidR="00AA3EDC" w:rsidRDefault="00AA3EDC">
      <w:pPr>
        <w:pStyle w:val="LO-normal"/>
        <w:pBdr>
          <w:top w:val="nil"/>
          <w:left w:val="nil"/>
          <w:bottom w:val="nil"/>
          <w:right w:val="nil"/>
          <w:between w:val="nil"/>
        </w:pBdr>
        <w:rPr>
          <w:color w:val="000000"/>
          <w:sz w:val="24"/>
          <w:szCs w:val="24"/>
        </w:rPr>
      </w:pPr>
    </w:p>
    <w:p w14:paraId="18FFD2FC" w14:textId="77777777" w:rsidR="000D78FF" w:rsidRDefault="000D78FF">
      <w:pPr>
        <w:pStyle w:val="LO-normal"/>
        <w:pBdr>
          <w:top w:val="nil"/>
          <w:left w:val="nil"/>
          <w:bottom w:val="nil"/>
          <w:right w:val="nil"/>
          <w:between w:val="nil"/>
        </w:pBdr>
        <w:rPr>
          <w:color w:val="000000"/>
          <w:sz w:val="24"/>
          <w:szCs w:val="24"/>
        </w:rPr>
      </w:pPr>
    </w:p>
    <w:p w14:paraId="294DDC73" w14:textId="2ED8E1A1" w:rsidR="00D5313D" w:rsidRDefault="00D5313D" w:rsidP="000D78FF">
      <w:pPr>
        <w:suppressAutoHyphens w:val="0"/>
        <w:spacing w:after="0" w:line="240" w:lineRule="auto"/>
        <w:rPr>
          <w:color w:val="000000"/>
          <w:sz w:val="24"/>
          <w:szCs w:val="24"/>
        </w:rPr>
      </w:pPr>
    </w:p>
    <w:p w14:paraId="5154AF89" w14:textId="38DEF0A3" w:rsidR="004B1F16" w:rsidRDefault="004B1F16" w:rsidP="000D78FF">
      <w:pPr>
        <w:suppressAutoHyphens w:val="0"/>
        <w:spacing w:after="0" w:line="240" w:lineRule="auto"/>
        <w:rPr>
          <w:color w:val="000000"/>
          <w:sz w:val="24"/>
          <w:szCs w:val="24"/>
        </w:rPr>
      </w:pPr>
    </w:p>
    <w:p w14:paraId="5BC27D32" w14:textId="4F49DB27" w:rsidR="004B1F16" w:rsidRDefault="004B1F16" w:rsidP="000D78FF">
      <w:pPr>
        <w:suppressAutoHyphens w:val="0"/>
        <w:spacing w:after="0" w:line="240" w:lineRule="auto"/>
        <w:rPr>
          <w:color w:val="000000"/>
          <w:sz w:val="24"/>
          <w:szCs w:val="24"/>
        </w:rPr>
      </w:pPr>
    </w:p>
    <w:p w14:paraId="5F6947E6" w14:textId="64F82F80" w:rsidR="004B1F16" w:rsidRDefault="004B1F16" w:rsidP="000D78FF">
      <w:pPr>
        <w:suppressAutoHyphens w:val="0"/>
        <w:spacing w:after="0" w:line="240" w:lineRule="auto"/>
        <w:rPr>
          <w:color w:val="000000"/>
          <w:sz w:val="24"/>
          <w:szCs w:val="24"/>
        </w:rPr>
      </w:pPr>
    </w:p>
    <w:p w14:paraId="20431F63" w14:textId="77777777" w:rsidR="004B1F16" w:rsidRDefault="004B1F16" w:rsidP="000D78FF">
      <w:pPr>
        <w:suppressAutoHyphens w:val="0"/>
        <w:spacing w:after="0" w:line="240" w:lineRule="auto"/>
        <w:rPr>
          <w:color w:val="000000"/>
          <w:sz w:val="24"/>
          <w:szCs w:val="24"/>
        </w:rPr>
      </w:pPr>
    </w:p>
    <w:sectPr w:rsidR="004B1F16" w:rsidSect="004B1F16">
      <w:pgSz w:w="11906" w:h="16838"/>
      <w:pgMar w:top="567" w:right="566" w:bottom="0"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MT Condensed 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366D"/>
    <w:multiLevelType w:val="multilevel"/>
    <w:tmpl w:val="7B90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4530F"/>
    <w:multiLevelType w:val="multilevel"/>
    <w:tmpl w:val="4FB8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77DD6"/>
    <w:multiLevelType w:val="multilevel"/>
    <w:tmpl w:val="93D261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9E"/>
    <w:rsid w:val="00095941"/>
    <w:rsid w:val="000D78FF"/>
    <w:rsid w:val="0029734F"/>
    <w:rsid w:val="00417EF7"/>
    <w:rsid w:val="004B1F16"/>
    <w:rsid w:val="0054409E"/>
    <w:rsid w:val="00573E34"/>
    <w:rsid w:val="005750E1"/>
    <w:rsid w:val="005964E8"/>
    <w:rsid w:val="006611A2"/>
    <w:rsid w:val="00680C22"/>
    <w:rsid w:val="00804769"/>
    <w:rsid w:val="009A41CB"/>
    <w:rsid w:val="00AA3EDC"/>
    <w:rsid w:val="00B300E4"/>
    <w:rsid w:val="00B47C61"/>
    <w:rsid w:val="00C3272B"/>
    <w:rsid w:val="00D531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8B7B"/>
  <w15:docId w15:val="{B1B0EE20-F9FE-4140-BA19-C98D79C5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4FFB"/>
    <w:pPr>
      <w:suppressAutoHyphens/>
    </w:pPr>
    <w:rPr>
      <w:lang w:eastAsia="zh-CN" w:bidi="hi-IN"/>
    </w:rPr>
  </w:style>
  <w:style w:type="paragraph" w:styleId="Titolo1">
    <w:name w:val="heading 1"/>
    <w:basedOn w:val="LO-normal"/>
    <w:next w:val="LO-normal"/>
    <w:qFormat/>
    <w:pPr>
      <w:keepNext/>
      <w:keepLines/>
      <w:spacing w:before="480" w:after="120" w:line="240" w:lineRule="auto"/>
      <w:outlineLvl w:val="0"/>
    </w:pPr>
    <w:rPr>
      <w:b/>
      <w:sz w:val="48"/>
      <w:szCs w:val="48"/>
    </w:rPr>
  </w:style>
  <w:style w:type="paragraph" w:styleId="Titolo2">
    <w:name w:val="heading 2"/>
    <w:basedOn w:val="LO-normal"/>
    <w:next w:val="LO-normal"/>
    <w:qFormat/>
    <w:pPr>
      <w:keepNext/>
      <w:keepLines/>
      <w:spacing w:before="360" w:after="80" w:line="240" w:lineRule="auto"/>
      <w:outlineLvl w:val="1"/>
    </w:pPr>
    <w:rPr>
      <w:b/>
      <w:sz w:val="36"/>
      <w:szCs w:val="36"/>
    </w:rPr>
  </w:style>
  <w:style w:type="paragraph" w:styleId="Titolo3">
    <w:name w:val="heading 3"/>
    <w:basedOn w:val="LO-normal"/>
    <w:next w:val="LO-normal"/>
    <w:qFormat/>
    <w:pPr>
      <w:keepNext/>
      <w:keepLines/>
      <w:spacing w:before="280" w:after="80" w:line="240" w:lineRule="auto"/>
      <w:outlineLvl w:val="2"/>
    </w:pPr>
    <w:rPr>
      <w:b/>
      <w:sz w:val="28"/>
      <w:szCs w:val="28"/>
    </w:rPr>
  </w:style>
  <w:style w:type="paragraph" w:styleId="Titolo4">
    <w:name w:val="heading 4"/>
    <w:basedOn w:val="LO-normal"/>
    <w:next w:val="LO-normal"/>
    <w:qFormat/>
    <w:pPr>
      <w:keepNext/>
      <w:keepLines/>
      <w:spacing w:before="240" w:after="40" w:line="240" w:lineRule="auto"/>
      <w:outlineLvl w:val="3"/>
    </w:pPr>
    <w:rPr>
      <w:b/>
      <w:sz w:val="24"/>
      <w:szCs w:val="24"/>
    </w:rPr>
  </w:style>
  <w:style w:type="paragraph" w:styleId="Titolo5">
    <w:name w:val="heading 5"/>
    <w:basedOn w:val="LO-normal"/>
    <w:next w:val="LO-normal"/>
    <w:qFormat/>
    <w:pPr>
      <w:keepNext/>
      <w:keepLines/>
      <w:spacing w:before="220" w:after="40" w:line="240" w:lineRule="auto"/>
      <w:outlineLvl w:val="4"/>
    </w:pPr>
    <w:rPr>
      <w:b/>
    </w:rPr>
  </w:style>
  <w:style w:type="paragraph" w:styleId="Titolo6">
    <w:name w:val="heading 6"/>
    <w:basedOn w:val="LO-normal"/>
    <w:next w:val="LO-normal"/>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LO-normal"/>
    <w:next w:val="Corpotesto"/>
    <w:qFormat/>
    <w:pPr>
      <w:keepNext/>
      <w:keepLines/>
      <w:spacing w:before="480" w:after="120" w:line="240" w:lineRule="auto"/>
    </w:pPr>
    <w:rPr>
      <w:b/>
      <w:sz w:val="72"/>
      <w:szCs w:val="72"/>
    </w:rPr>
  </w:style>
  <w:style w:type="character" w:customStyle="1" w:styleId="IntestazioneCarattere">
    <w:name w:val="Intestazione Carattere"/>
    <w:basedOn w:val="Carpredefinitoparagrafo"/>
    <w:link w:val="Intestazione"/>
    <w:uiPriority w:val="99"/>
    <w:qFormat/>
    <w:rsid w:val="00223302"/>
  </w:style>
  <w:style w:type="character" w:customStyle="1" w:styleId="PidipaginaCarattere">
    <w:name w:val="Piè di pagina Carattere"/>
    <w:basedOn w:val="Carpredefinitoparagrafo"/>
    <w:link w:val="Pidipagina"/>
    <w:uiPriority w:val="99"/>
    <w:qFormat/>
    <w:rsid w:val="00223302"/>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LO-normal">
    <w:name w:val="LO-normal"/>
    <w:qFormat/>
    <w:pPr>
      <w:suppressAutoHyphens/>
    </w:pPr>
    <w:rPr>
      <w:lang w:eastAsia="zh-CN" w:bidi="hi-IN"/>
    </w:rPr>
  </w:style>
  <w:style w:type="paragraph" w:styleId="NormaleWeb">
    <w:name w:val="Normal (Web)"/>
    <w:basedOn w:val="Normale"/>
    <w:uiPriority w:val="99"/>
    <w:semiHidden/>
    <w:unhideWhenUsed/>
    <w:qFormat/>
    <w:rsid w:val="00361E8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23302"/>
    <w:pPr>
      <w:tabs>
        <w:tab w:val="center" w:pos="4819"/>
        <w:tab w:val="right" w:pos="9638"/>
      </w:tabs>
      <w:spacing w:after="0" w:line="240" w:lineRule="auto"/>
    </w:pPr>
  </w:style>
  <w:style w:type="paragraph" w:styleId="Pidipagina">
    <w:name w:val="footer"/>
    <w:basedOn w:val="Normale"/>
    <w:link w:val="PidipaginaCarattere"/>
    <w:uiPriority w:val="99"/>
    <w:unhideWhenUsed/>
    <w:rsid w:val="00223302"/>
    <w:pPr>
      <w:tabs>
        <w:tab w:val="center" w:pos="4819"/>
        <w:tab w:val="right" w:pos="9638"/>
      </w:tabs>
      <w:spacing w:after="0" w:line="240" w:lineRule="auto"/>
    </w:pPr>
  </w:style>
  <w:style w:type="paragraph" w:styleId="Sottotitolo">
    <w:name w:val="Subtitle"/>
    <w:basedOn w:val="Normale"/>
    <w:next w:val="Normale"/>
    <w:pPr>
      <w:keepNext/>
      <w:keepLines/>
      <w:spacing w:before="360" w:after="80" w:line="240" w:lineRule="auto"/>
    </w:pPr>
    <w:rPr>
      <w:rFonts w:ascii="Georgia" w:eastAsia="Georgia" w:hAnsi="Georgia" w:cs="Georgia"/>
      <w:i/>
      <w:color w:val="666666"/>
      <w:sz w:val="48"/>
      <w:szCs w:val="48"/>
    </w:rPr>
  </w:style>
  <w:style w:type="table" w:customStyle="1" w:styleId="TableNormal0">
    <w:name w:val="Table Normal"/>
    <w:tblPr>
      <w:tblCellMar>
        <w:top w:w="0" w:type="dxa"/>
        <w:left w:w="0" w:type="dxa"/>
        <w:bottom w:w="0" w:type="dxa"/>
        <w:right w:w="0" w:type="dxa"/>
      </w:tblCellMar>
    </w:tblPr>
  </w:style>
  <w:style w:type="table" w:styleId="Grigliatabella">
    <w:name w:val="Table Grid"/>
    <w:basedOn w:val="Tabellanormale"/>
    <w:uiPriority w:val="39"/>
    <w:rsid w:val="00594B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1846">
      <w:bodyDiv w:val="1"/>
      <w:marLeft w:val="0"/>
      <w:marRight w:val="0"/>
      <w:marTop w:val="0"/>
      <w:marBottom w:val="0"/>
      <w:divBdr>
        <w:top w:val="none" w:sz="0" w:space="0" w:color="auto"/>
        <w:left w:val="none" w:sz="0" w:space="0" w:color="auto"/>
        <w:bottom w:val="none" w:sz="0" w:space="0" w:color="auto"/>
        <w:right w:val="none" w:sz="0" w:space="0" w:color="auto"/>
      </w:divBdr>
      <w:divsChild>
        <w:div w:id="451635475">
          <w:marLeft w:val="-108"/>
          <w:marRight w:val="0"/>
          <w:marTop w:val="0"/>
          <w:marBottom w:val="0"/>
          <w:divBdr>
            <w:top w:val="none" w:sz="0" w:space="0" w:color="auto"/>
            <w:left w:val="none" w:sz="0" w:space="0" w:color="auto"/>
            <w:bottom w:val="none" w:sz="0" w:space="0" w:color="auto"/>
            <w:right w:val="none" w:sz="0" w:space="0" w:color="auto"/>
          </w:divBdr>
        </w:div>
        <w:div w:id="879172544">
          <w:marLeft w:val="-108"/>
          <w:marRight w:val="0"/>
          <w:marTop w:val="0"/>
          <w:marBottom w:val="0"/>
          <w:divBdr>
            <w:top w:val="none" w:sz="0" w:space="0" w:color="auto"/>
            <w:left w:val="none" w:sz="0" w:space="0" w:color="auto"/>
            <w:bottom w:val="none" w:sz="0" w:space="0" w:color="auto"/>
            <w:right w:val="none" w:sz="0" w:space="0" w:color="auto"/>
          </w:divBdr>
        </w:div>
        <w:div w:id="1816215031">
          <w:marLeft w:val="-108"/>
          <w:marRight w:val="0"/>
          <w:marTop w:val="0"/>
          <w:marBottom w:val="0"/>
          <w:divBdr>
            <w:top w:val="none" w:sz="0" w:space="0" w:color="auto"/>
            <w:left w:val="none" w:sz="0" w:space="0" w:color="auto"/>
            <w:bottom w:val="none" w:sz="0" w:space="0" w:color="auto"/>
            <w:right w:val="none" w:sz="0" w:space="0" w:color="auto"/>
          </w:divBdr>
        </w:div>
        <w:div w:id="243809522">
          <w:marLeft w:val="-108"/>
          <w:marRight w:val="0"/>
          <w:marTop w:val="0"/>
          <w:marBottom w:val="0"/>
          <w:divBdr>
            <w:top w:val="none" w:sz="0" w:space="0" w:color="auto"/>
            <w:left w:val="none" w:sz="0" w:space="0" w:color="auto"/>
            <w:bottom w:val="none" w:sz="0" w:space="0" w:color="auto"/>
            <w:right w:val="none" w:sz="0" w:space="0" w:color="auto"/>
          </w:divBdr>
        </w:div>
        <w:div w:id="1716663416">
          <w:marLeft w:val="-115"/>
          <w:marRight w:val="0"/>
          <w:marTop w:val="0"/>
          <w:marBottom w:val="0"/>
          <w:divBdr>
            <w:top w:val="none" w:sz="0" w:space="0" w:color="auto"/>
            <w:left w:val="none" w:sz="0" w:space="0" w:color="auto"/>
            <w:bottom w:val="none" w:sz="0" w:space="0" w:color="auto"/>
            <w:right w:val="none" w:sz="0" w:space="0" w:color="auto"/>
          </w:divBdr>
        </w:div>
        <w:div w:id="386758164">
          <w:marLeft w:val="-108"/>
          <w:marRight w:val="0"/>
          <w:marTop w:val="0"/>
          <w:marBottom w:val="0"/>
          <w:divBdr>
            <w:top w:val="none" w:sz="0" w:space="0" w:color="auto"/>
            <w:left w:val="none" w:sz="0" w:space="0" w:color="auto"/>
            <w:bottom w:val="none" w:sz="0" w:space="0" w:color="auto"/>
            <w:right w:val="none" w:sz="0" w:space="0" w:color="auto"/>
          </w:divBdr>
        </w:div>
        <w:div w:id="1751659207">
          <w:marLeft w:val="-108"/>
          <w:marRight w:val="0"/>
          <w:marTop w:val="0"/>
          <w:marBottom w:val="0"/>
          <w:divBdr>
            <w:top w:val="none" w:sz="0" w:space="0" w:color="auto"/>
            <w:left w:val="none" w:sz="0" w:space="0" w:color="auto"/>
            <w:bottom w:val="none" w:sz="0" w:space="0" w:color="auto"/>
            <w:right w:val="none" w:sz="0" w:space="0" w:color="auto"/>
          </w:divBdr>
        </w:div>
        <w:div w:id="675502979">
          <w:marLeft w:val="-108"/>
          <w:marRight w:val="0"/>
          <w:marTop w:val="0"/>
          <w:marBottom w:val="0"/>
          <w:divBdr>
            <w:top w:val="none" w:sz="0" w:space="0" w:color="auto"/>
            <w:left w:val="none" w:sz="0" w:space="0" w:color="auto"/>
            <w:bottom w:val="none" w:sz="0" w:space="0" w:color="auto"/>
            <w:right w:val="none" w:sz="0" w:space="0" w:color="auto"/>
          </w:divBdr>
        </w:div>
        <w:div w:id="1122697813">
          <w:marLeft w:val="-108"/>
          <w:marRight w:val="0"/>
          <w:marTop w:val="0"/>
          <w:marBottom w:val="0"/>
          <w:divBdr>
            <w:top w:val="none" w:sz="0" w:space="0" w:color="auto"/>
            <w:left w:val="none" w:sz="0" w:space="0" w:color="auto"/>
            <w:bottom w:val="none" w:sz="0" w:space="0" w:color="auto"/>
            <w:right w:val="none" w:sz="0" w:space="0" w:color="auto"/>
          </w:divBdr>
        </w:div>
        <w:div w:id="344677047">
          <w:marLeft w:val="-108"/>
          <w:marRight w:val="0"/>
          <w:marTop w:val="0"/>
          <w:marBottom w:val="0"/>
          <w:divBdr>
            <w:top w:val="none" w:sz="0" w:space="0" w:color="auto"/>
            <w:left w:val="none" w:sz="0" w:space="0" w:color="auto"/>
            <w:bottom w:val="none" w:sz="0" w:space="0" w:color="auto"/>
            <w:right w:val="none" w:sz="0" w:space="0" w:color="auto"/>
          </w:divBdr>
        </w:div>
        <w:div w:id="2073262222">
          <w:marLeft w:val="-108"/>
          <w:marRight w:val="0"/>
          <w:marTop w:val="0"/>
          <w:marBottom w:val="0"/>
          <w:divBdr>
            <w:top w:val="none" w:sz="0" w:space="0" w:color="auto"/>
            <w:left w:val="none" w:sz="0" w:space="0" w:color="auto"/>
            <w:bottom w:val="none" w:sz="0" w:space="0" w:color="auto"/>
            <w:right w:val="none" w:sz="0" w:space="0" w:color="auto"/>
          </w:divBdr>
        </w:div>
      </w:divsChild>
    </w:div>
    <w:div w:id="537284649">
      <w:bodyDiv w:val="1"/>
      <w:marLeft w:val="0"/>
      <w:marRight w:val="0"/>
      <w:marTop w:val="0"/>
      <w:marBottom w:val="0"/>
      <w:divBdr>
        <w:top w:val="none" w:sz="0" w:space="0" w:color="auto"/>
        <w:left w:val="none" w:sz="0" w:space="0" w:color="auto"/>
        <w:bottom w:val="none" w:sz="0" w:space="0" w:color="auto"/>
        <w:right w:val="none" w:sz="0" w:space="0" w:color="auto"/>
      </w:divBdr>
      <w:divsChild>
        <w:div w:id="1560626382">
          <w:marLeft w:val="-15"/>
          <w:marRight w:val="0"/>
          <w:marTop w:val="0"/>
          <w:marBottom w:val="0"/>
          <w:divBdr>
            <w:top w:val="none" w:sz="0" w:space="0" w:color="auto"/>
            <w:left w:val="none" w:sz="0" w:space="0" w:color="auto"/>
            <w:bottom w:val="none" w:sz="0" w:space="0" w:color="auto"/>
            <w:right w:val="none" w:sz="0" w:space="0" w:color="auto"/>
          </w:divBdr>
        </w:div>
        <w:div w:id="1938949117">
          <w:marLeft w:val="-108"/>
          <w:marRight w:val="0"/>
          <w:marTop w:val="0"/>
          <w:marBottom w:val="0"/>
          <w:divBdr>
            <w:top w:val="none" w:sz="0" w:space="0" w:color="auto"/>
            <w:left w:val="none" w:sz="0" w:space="0" w:color="auto"/>
            <w:bottom w:val="none" w:sz="0" w:space="0" w:color="auto"/>
            <w:right w:val="none" w:sz="0" w:space="0" w:color="auto"/>
          </w:divBdr>
        </w:div>
        <w:div w:id="1481069094">
          <w:marLeft w:val="-15"/>
          <w:marRight w:val="0"/>
          <w:marTop w:val="0"/>
          <w:marBottom w:val="0"/>
          <w:divBdr>
            <w:top w:val="none" w:sz="0" w:space="0" w:color="auto"/>
            <w:left w:val="none" w:sz="0" w:space="0" w:color="auto"/>
            <w:bottom w:val="none" w:sz="0" w:space="0" w:color="auto"/>
            <w:right w:val="none" w:sz="0" w:space="0" w:color="auto"/>
          </w:divBdr>
        </w:div>
        <w:div w:id="391075135">
          <w:marLeft w:val="-15"/>
          <w:marRight w:val="0"/>
          <w:marTop w:val="0"/>
          <w:marBottom w:val="0"/>
          <w:divBdr>
            <w:top w:val="none" w:sz="0" w:space="0" w:color="auto"/>
            <w:left w:val="none" w:sz="0" w:space="0" w:color="auto"/>
            <w:bottom w:val="none" w:sz="0" w:space="0" w:color="auto"/>
            <w:right w:val="none" w:sz="0" w:space="0" w:color="auto"/>
          </w:divBdr>
        </w:div>
        <w:div w:id="1014190447">
          <w:marLeft w:val="-108"/>
          <w:marRight w:val="0"/>
          <w:marTop w:val="0"/>
          <w:marBottom w:val="0"/>
          <w:divBdr>
            <w:top w:val="none" w:sz="0" w:space="0" w:color="auto"/>
            <w:left w:val="none" w:sz="0" w:space="0" w:color="auto"/>
            <w:bottom w:val="none" w:sz="0" w:space="0" w:color="auto"/>
            <w:right w:val="none" w:sz="0" w:space="0" w:color="auto"/>
          </w:divBdr>
        </w:div>
        <w:div w:id="2146851191">
          <w:marLeft w:val="-108"/>
          <w:marRight w:val="0"/>
          <w:marTop w:val="0"/>
          <w:marBottom w:val="0"/>
          <w:divBdr>
            <w:top w:val="none" w:sz="0" w:space="0" w:color="auto"/>
            <w:left w:val="none" w:sz="0" w:space="0" w:color="auto"/>
            <w:bottom w:val="none" w:sz="0" w:space="0" w:color="auto"/>
            <w:right w:val="none" w:sz="0" w:space="0" w:color="auto"/>
          </w:divBdr>
        </w:div>
        <w:div w:id="1485856455">
          <w:marLeft w:val="-108"/>
          <w:marRight w:val="0"/>
          <w:marTop w:val="0"/>
          <w:marBottom w:val="0"/>
          <w:divBdr>
            <w:top w:val="none" w:sz="0" w:space="0" w:color="auto"/>
            <w:left w:val="none" w:sz="0" w:space="0" w:color="auto"/>
            <w:bottom w:val="none" w:sz="0" w:space="0" w:color="auto"/>
            <w:right w:val="none" w:sz="0" w:space="0" w:color="auto"/>
          </w:divBdr>
        </w:div>
        <w:div w:id="2080782840">
          <w:marLeft w:val="-108"/>
          <w:marRight w:val="0"/>
          <w:marTop w:val="0"/>
          <w:marBottom w:val="0"/>
          <w:divBdr>
            <w:top w:val="none" w:sz="0" w:space="0" w:color="auto"/>
            <w:left w:val="none" w:sz="0" w:space="0" w:color="auto"/>
            <w:bottom w:val="none" w:sz="0" w:space="0" w:color="auto"/>
            <w:right w:val="none" w:sz="0" w:space="0" w:color="auto"/>
          </w:divBdr>
        </w:div>
        <w:div w:id="144788218">
          <w:marLeft w:val="-115"/>
          <w:marRight w:val="0"/>
          <w:marTop w:val="0"/>
          <w:marBottom w:val="0"/>
          <w:divBdr>
            <w:top w:val="none" w:sz="0" w:space="0" w:color="auto"/>
            <w:left w:val="none" w:sz="0" w:space="0" w:color="auto"/>
            <w:bottom w:val="none" w:sz="0" w:space="0" w:color="auto"/>
            <w:right w:val="none" w:sz="0" w:space="0" w:color="auto"/>
          </w:divBdr>
        </w:div>
        <w:div w:id="34162311">
          <w:marLeft w:val="-218"/>
          <w:marRight w:val="0"/>
          <w:marTop w:val="0"/>
          <w:marBottom w:val="0"/>
          <w:divBdr>
            <w:top w:val="none" w:sz="0" w:space="0" w:color="auto"/>
            <w:left w:val="none" w:sz="0" w:space="0" w:color="auto"/>
            <w:bottom w:val="none" w:sz="0" w:space="0" w:color="auto"/>
            <w:right w:val="none" w:sz="0" w:space="0" w:color="auto"/>
          </w:divBdr>
        </w:div>
        <w:div w:id="25840569">
          <w:marLeft w:val="-15"/>
          <w:marRight w:val="0"/>
          <w:marTop w:val="0"/>
          <w:marBottom w:val="0"/>
          <w:divBdr>
            <w:top w:val="none" w:sz="0" w:space="0" w:color="auto"/>
            <w:left w:val="none" w:sz="0" w:space="0" w:color="auto"/>
            <w:bottom w:val="none" w:sz="0" w:space="0" w:color="auto"/>
            <w:right w:val="none" w:sz="0" w:space="0" w:color="auto"/>
          </w:divBdr>
        </w:div>
      </w:divsChild>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sChild>
        <w:div w:id="160199631">
          <w:marLeft w:val="-108"/>
          <w:marRight w:val="0"/>
          <w:marTop w:val="0"/>
          <w:marBottom w:val="0"/>
          <w:divBdr>
            <w:top w:val="none" w:sz="0" w:space="0" w:color="auto"/>
            <w:left w:val="none" w:sz="0" w:space="0" w:color="auto"/>
            <w:bottom w:val="none" w:sz="0" w:space="0" w:color="auto"/>
            <w:right w:val="none" w:sz="0" w:space="0" w:color="auto"/>
          </w:divBdr>
        </w:div>
        <w:div w:id="379135879">
          <w:marLeft w:val="-108"/>
          <w:marRight w:val="0"/>
          <w:marTop w:val="0"/>
          <w:marBottom w:val="0"/>
          <w:divBdr>
            <w:top w:val="none" w:sz="0" w:space="0" w:color="auto"/>
            <w:left w:val="none" w:sz="0" w:space="0" w:color="auto"/>
            <w:bottom w:val="none" w:sz="0" w:space="0" w:color="auto"/>
            <w:right w:val="none" w:sz="0" w:space="0" w:color="auto"/>
          </w:divBdr>
        </w:div>
        <w:div w:id="280263063">
          <w:marLeft w:val="-108"/>
          <w:marRight w:val="0"/>
          <w:marTop w:val="0"/>
          <w:marBottom w:val="0"/>
          <w:divBdr>
            <w:top w:val="none" w:sz="0" w:space="0" w:color="auto"/>
            <w:left w:val="none" w:sz="0" w:space="0" w:color="auto"/>
            <w:bottom w:val="none" w:sz="0" w:space="0" w:color="auto"/>
            <w:right w:val="none" w:sz="0" w:space="0" w:color="auto"/>
          </w:divBdr>
        </w:div>
        <w:div w:id="921992161">
          <w:marLeft w:val="-108"/>
          <w:marRight w:val="0"/>
          <w:marTop w:val="0"/>
          <w:marBottom w:val="0"/>
          <w:divBdr>
            <w:top w:val="none" w:sz="0" w:space="0" w:color="auto"/>
            <w:left w:val="none" w:sz="0" w:space="0" w:color="auto"/>
            <w:bottom w:val="none" w:sz="0" w:space="0" w:color="auto"/>
            <w:right w:val="none" w:sz="0" w:space="0" w:color="auto"/>
          </w:divBdr>
        </w:div>
        <w:div w:id="464158704">
          <w:marLeft w:val="-108"/>
          <w:marRight w:val="0"/>
          <w:marTop w:val="0"/>
          <w:marBottom w:val="0"/>
          <w:divBdr>
            <w:top w:val="none" w:sz="0" w:space="0" w:color="auto"/>
            <w:left w:val="none" w:sz="0" w:space="0" w:color="auto"/>
            <w:bottom w:val="none" w:sz="0" w:space="0" w:color="auto"/>
            <w:right w:val="none" w:sz="0" w:space="0" w:color="auto"/>
          </w:divBdr>
        </w:div>
        <w:div w:id="1171337800">
          <w:marLeft w:val="-84"/>
          <w:marRight w:val="0"/>
          <w:marTop w:val="0"/>
          <w:marBottom w:val="0"/>
          <w:divBdr>
            <w:top w:val="none" w:sz="0" w:space="0" w:color="auto"/>
            <w:left w:val="none" w:sz="0" w:space="0" w:color="auto"/>
            <w:bottom w:val="none" w:sz="0" w:space="0" w:color="auto"/>
            <w:right w:val="none" w:sz="0" w:space="0" w:color="auto"/>
          </w:divBdr>
        </w:div>
        <w:div w:id="980616608">
          <w:marLeft w:val="-84"/>
          <w:marRight w:val="0"/>
          <w:marTop w:val="0"/>
          <w:marBottom w:val="0"/>
          <w:divBdr>
            <w:top w:val="none" w:sz="0" w:space="0" w:color="auto"/>
            <w:left w:val="none" w:sz="0" w:space="0" w:color="auto"/>
            <w:bottom w:val="none" w:sz="0" w:space="0" w:color="auto"/>
            <w:right w:val="none" w:sz="0" w:space="0" w:color="auto"/>
          </w:divBdr>
        </w:div>
        <w:div w:id="811679530">
          <w:marLeft w:val="-108"/>
          <w:marRight w:val="0"/>
          <w:marTop w:val="0"/>
          <w:marBottom w:val="0"/>
          <w:divBdr>
            <w:top w:val="none" w:sz="0" w:space="0" w:color="auto"/>
            <w:left w:val="none" w:sz="0" w:space="0" w:color="auto"/>
            <w:bottom w:val="none" w:sz="0" w:space="0" w:color="auto"/>
            <w:right w:val="none" w:sz="0" w:space="0" w:color="auto"/>
          </w:divBdr>
        </w:div>
        <w:div w:id="1711344918">
          <w:marLeft w:val="-108"/>
          <w:marRight w:val="0"/>
          <w:marTop w:val="0"/>
          <w:marBottom w:val="0"/>
          <w:divBdr>
            <w:top w:val="none" w:sz="0" w:space="0" w:color="auto"/>
            <w:left w:val="none" w:sz="0" w:space="0" w:color="auto"/>
            <w:bottom w:val="none" w:sz="0" w:space="0" w:color="auto"/>
            <w:right w:val="none" w:sz="0" w:space="0" w:color="auto"/>
          </w:divBdr>
        </w:div>
        <w:div w:id="950287530">
          <w:marLeft w:val="6"/>
          <w:marRight w:val="0"/>
          <w:marTop w:val="0"/>
          <w:marBottom w:val="0"/>
          <w:divBdr>
            <w:top w:val="none" w:sz="0" w:space="0" w:color="auto"/>
            <w:left w:val="none" w:sz="0" w:space="0" w:color="auto"/>
            <w:bottom w:val="none" w:sz="0" w:space="0" w:color="auto"/>
            <w:right w:val="none" w:sz="0" w:space="0" w:color="auto"/>
          </w:divBdr>
        </w:div>
        <w:div w:id="1587298383">
          <w:marLeft w:val="6"/>
          <w:marRight w:val="0"/>
          <w:marTop w:val="0"/>
          <w:marBottom w:val="0"/>
          <w:divBdr>
            <w:top w:val="none" w:sz="0" w:space="0" w:color="auto"/>
            <w:left w:val="none" w:sz="0" w:space="0" w:color="auto"/>
            <w:bottom w:val="none" w:sz="0" w:space="0" w:color="auto"/>
            <w:right w:val="none" w:sz="0" w:space="0" w:color="auto"/>
          </w:divBdr>
        </w:div>
      </w:divsChild>
    </w:div>
    <w:div w:id="1412196057">
      <w:bodyDiv w:val="1"/>
      <w:marLeft w:val="0"/>
      <w:marRight w:val="0"/>
      <w:marTop w:val="0"/>
      <w:marBottom w:val="0"/>
      <w:divBdr>
        <w:top w:val="none" w:sz="0" w:space="0" w:color="auto"/>
        <w:left w:val="none" w:sz="0" w:space="0" w:color="auto"/>
        <w:bottom w:val="none" w:sz="0" w:space="0" w:color="auto"/>
        <w:right w:val="none" w:sz="0" w:space="0" w:color="auto"/>
      </w:divBdr>
      <w:divsChild>
        <w:div w:id="1831749940">
          <w:marLeft w:val="-108"/>
          <w:marRight w:val="0"/>
          <w:marTop w:val="0"/>
          <w:marBottom w:val="0"/>
          <w:divBdr>
            <w:top w:val="none" w:sz="0" w:space="0" w:color="auto"/>
            <w:left w:val="none" w:sz="0" w:space="0" w:color="auto"/>
            <w:bottom w:val="none" w:sz="0" w:space="0" w:color="auto"/>
            <w:right w:val="none" w:sz="0" w:space="0" w:color="auto"/>
          </w:divBdr>
        </w:div>
        <w:div w:id="228662918">
          <w:marLeft w:val="-108"/>
          <w:marRight w:val="0"/>
          <w:marTop w:val="0"/>
          <w:marBottom w:val="0"/>
          <w:divBdr>
            <w:top w:val="none" w:sz="0" w:space="0" w:color="auto"/>
            <w:left w:val="none" w:sz="0" w:space="0" w:color="auto"/>
            <w:bottom w:val="none" w:sz="0" w:space="0" w:color="auto"/>
            <w:right w:val="none" w:sz="0" w:space="0" w:color="auto"/>
          </w:divBdr>
        </w:div>
        <w:div w:id="710958408">
          <w:marLeft w:val="-108"/>
          <w:marRight w:val="0"/>
          <w:marTop w:val="0"/>
          <w:marBottom w:val="0"/>
          <w:divBdr>
            <w:top w:val="none" w:sz="0" w:space="0" w:color="auto"/>
            <w:left w:val="none" w:sz="0" w:space="0" w:color="auto"/>
            <w:bottom w:val="none" w:sz="0" w:space="0" w:color="auto"/>
            <w:right w:val="none" w:sz="0" w:space="0" w:color="auto"/>
          </w:divBdr>
        </w:div>
        <w:div w:id="919339296">
          <w:marLeft w:val="-108"/>
          <w:marRight w:val="0"/>
          <w:marTop w:val="0"/>
          <w:marBottom w:val="0"/>
          <w:divBdr>
            <w:top w:val="none" w:sz="0" w:space="0" w:color="auto"/>
            <w:left w:val="none" w:sz="0" w:space="0" w:color="auto"/>
            <w:bottom w:val="none" w:sz="0" w:space="0" w:color="auto"/>
            <w:right w:val="none" w:sz="0" w:space="0" w:color="auto"/>
          </w:divBdr>
        </w:div>
        <w:div w:id="1409691072">
          <w:marLeft w:val="-108"/>
          <w:marRight w:val="0"/>
          <w:marTop w:val="0"/>
          <w:marBottom w:val="0"/>
          <w:divBdr>
            <w:top w:val="none" w:sz="0" w:space="0" w:color="auto"/>
            <w:left w:val="none" w:sz="0" w:space="0" w:color="auto"/>
            <w:bottom w:val="none" w:sz="0" w:space="0" w:color="auto"/>
            <w:right w:val="none" w:sz="0" w:space="0" w:color="auto"/>
          </w:divBdr>
        </w:div>
        <w:div w:id="1164012141">
          <w:marLeft w:val="-108"/>
          <w:marRight w:val="0"/>
          <w:marTop w:val="0"/>
          <w:marBottom w:val="0"/>
          <w:divBdr>
            <w:top w:val="none" w:sz="0" w:space="0" w:color="auto"/>
            <w:left w:val="none" w:sz="0" w:space="0" w:color="auto"/>
            <w:bottom w:val="none" w:sz="0" w:space="0" w:color="auto"/>
            <w:right w:val="none" w:sz="0" w:space="0" w:color="auto"/>
          </w:divBdr>
        </w:div>
        <w:div w:id="325937895">
          <w:marLeft w:val="-108"/>
          <w:marRight w:val="0"/>
          <w:marTop w:val="0"/>
          <w:marBottom w:val="0"/>
          <w:divBdr>
            <w:top w:val="none" w:sz="0" w:space="0" w:color="auto"/>
            <w:left w:val="none" w:sz="0" w:space="0" w:color="auto"/>
            <w:bottom w:val="none" w:sz="0" w:space="0" w:color="auto"/>
            <w:right w:val="none" w:sz="0" w:space="0" w:color="auto"/>
          </w:divBdr>
        </w:div>
        <w:div w:id="794058183">
          <w:marLeft w:val="-108"/>
          <w:marRight w:val="0"/>
          <w:marTop w:val="0"/>
          <w:marBottom w:val="0"/>
          <w:divBdr>
            <w:top w:val="none" w:sz="0" w:space="0" w:color="auto"/>
            <w:left w:val="none" w:sz="0" w:space="0" w:color="auto"/>
            <w:bottom w:val="none" w:sz="0" w:space="0" w:color="auto"/>
            <w:right w:val="none" w:sz="0" w:space="0" w:color="auto"/>
          </w:divBdr>
        </w:div>
        <w:div w:id="435105527">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5e7v76igSNU3GJsh5dKqnFbYA==">AMUW2mWR+Om0gZLF4Ql/sswHXNSlxEXRjTw3M1EvqsJzaqLd3dRPvmLE5xeHoPcxpxE8jptEucd/BpSrqXCvopL02HXBZtB1ZwNwnL7ir8BAiWs9yFy+Vx+u1vhMEbRLJcJhVIwxyWp7TEZOV6ct7+B89u+g3v0nY6/wOT5AtsuxIz3cK0kPnxoGhID+M9qoqzTpKiTmxkfOOkc+FbleiGZgDvLCLsasj4O99r1IT4fyvlb/CgWhmD0=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2858</Words>
  <Characters>16293</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dc:creator>
  <cp:lastModifiedBy>misti</cp:lastModifiedBy>
  <cp:revision>2</cp:revision>
  <dcterms:created xsi:type="dcterms:W3CDTF">2021-11-26T21:25:00Z</dcterms:created>
  <dcterms:modified xsi:type="dcterms:W3CDTF">2021-11-26T21:25:00Z</dcterms:modified>
</cp:coreProperties>
</file>